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6555641"/>
        <w:docPartObj>
          <w:docPartGallery w:val="Cover Pages"/>
          <w:docPartUnique/>
        </w:docPartObj>
      </w:sdtPr>
      <w:sdtEndPr>
        <w:rPr>
          <w:noProof/>
        </w:rPr>
      </w:sdtEndPr>
      <w:sdtContent>
        <w:p w14:paraId="5642F8F1" w14:textId="12671091" w:rsidR="002D335E" w:rsidRDefault="002D335E">
          <w:r>
            <w:rPr>
              <w:noProof/>
            </w:rPr>
            <mc:AlternateContent>
              <mc:Choice Requires="wps">
                <w:drawing>
                  <wp:anchor distT="0" distB="0" distL="114300" distR="114300" simplePos="0" relativeHeight="251663360" behindDoc="1" locked="0" layoutInCell="1" allowOverlap="0" wp14:anchorId="62550D71" wp14:editId="7FA91F8A">
                    <wp:simplePos x="0" y="0"/>
                    <wp:positionH relativeFrom="page">
                      <wp:posOffset>352425</wp:posOffset>
                    </wp:positionH>
                    <wp:positionV relativeFrom="margin">
                      <wp:posOffset>-479425</wp:posOffset>
                    </wp:positionV>
                    <wp:extent cx="6848475" cy="9182100"/>
                    <wp:effectExtent l="0" t="0" r="9525" b="0"/>
                    <wp:wrapNone/>
                    <wp:docPr id="1" name="Text Box 1" descr="Cover page layout"/>
                    <wp:cNvGraphicFramePr/>
                    <a:graphic xmlns:a="http://schemas.openxmlformats.org/drawingml/2006/main">
                      <a:graphicData uri="http://schemas.microsoft.com/office/word/2010/wordprocessingShape">
                        <wps:wsp>
                          <wps:cNvSpPr txBox="1"/>
                          <wps:spPr>
                            <a:xfrm>
                              <a:off x="0" y="0"/>
                              <a:ext cx="6848475" cy="918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8" w:type="pct"/>
                                  <w:tblCellMar>
                                    <w:left w:w="0" w:type="dxa"/>
                                    <w:right w:w="0" w:type="dxa"/>
                                  </w:tblCellMar>
                                  <w:tblLook w:val="04A0" w:firstRow="1" w:lastRow="0" w:firstColumn="1" w:lastColumn="0" w:noHBand="0" w:noVBand="1"/>
                                  <w:tblDescription w:val="Cover page layout"/>
                                </w:tblPr>
                                <w:tblGrid>
                                  <w:gridCol w:w="10800"/>
                                </w:tblGrid>
                                <w:tr w:rsidR="002D335E" w14:paraId="1FD6D007" w14:textId="77777777" w:rsidTr="00F14AEB">
                                  <w:trPr>
                                    <w:trHeight w:hRule="exact" w:val="9360"/>
                                  </w:trPr>
                                  <w:tc>
                                    <w:tcPr>
                                      <w:tcW w:w="10800" w:type="dxa"/>
                                    </w:tcPr>
                                    <w:p w14:paraId="4FB9A409" w14:textId="77777777" w:rsidR="002D335E" w:rsidRDefault="002D335E">
                                      <w:r>
                                        <w:rPr>
                                          <w:noProof/>
                                        </w:rPr>
                                        <w:drawing>
                                          <wp:inline distT="0" distB="0" distL="0" distR="0" wp14:anchorId="62517B27" wp14:editId="28A61033">
                                            <wp:extent cx="6858000" cy="5961888"/>
                                            <wp:effectExtent l="0" t="0" r="0" b="1270"/>
                                            <wp:docPr id="3" name="Picture 3" descr="People with tablet"/>
                                            <wp:cNvGraphicFramePr/>
                                            <a:graphic xmlns:a="http://schemas.openxmlformats.org/drawingml/2006/main">
                                              <a:graphicData uri="http://schemas.openxmlformats.org/drawingml/2006/picture">
                                                <pic:pic xmlns:pic="http://schemas.openxmlformats.org/drawingml/2006/picture">
                                                  <pic:nvPicPr>
                                                    <pic:cNvPr id="3" name="Picture 3" descr="People with tablet"/>
                                                    <pic:cNvPicPr/>
                                                  </pic:nvPicPr>
                                                  <pic:blipFill>
                                                    <a:blip r:embed="rId11">
                                                      <a:extLst>
                                                        <a:ext uri="{28A0092B-C50C-407E-A947-70E740481C1C}">
                                                          <a14:useLocalDpi xmlns:a14="http://schemas.microsoft.com/office/drawing/2010/main" val="0"/>
                                                        </a:ext>
                                                      </a:extLst>
                                                    </a:blip>
                                                    <a:srcRect l="11664" r="11664"/>
                                                    <a:stretch>
                                                      <a:fillRect/>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bl>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ver page layout"/>
                                </w:tblPr>
                                <w:tblGrid>
                                  <w:gridCol w:w="3636"/>
                                  <w:gridCol w:w="3637"/>
                                  <w:gridCol w:w="3637"/>
                                </w:tblGrid>
                                <w:tr w:rsidR="00F14AEB" w:rsidRPr="00F14AEB" w14:paraId="2D3AEA0C" w14:textId="77777777" w:rsidTr="0036018E">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0910" w:type="dxa"/>
                                      <w:gridSpan w:val="3"/>
                                      <w:tcBorders>
                                        <w:top w:val="none" w:sz="0" w:space="0" w:color="auto"/>
                                        <w:left w:val="none" w:sz="0" w:space="0" w:color="auto"/>
                                        <w:bottom w:val="none" w:sz="0" w:space="0" w:color="auto"/>
                                        <w:right w:val="none" w:sz="0" w:space="0" w:color="auto"/>
                                      </w:tcBorders>
                                      <w:shd w:val="clear" w:color="auto" w:fill="000000" w:themeFill="text1"/>
                                      <w:tcMar>
                                        <w:top w:w="142" w:type="dxa"/>
                                        <w:left w:w="142" w:type="dxa"/>
                                        <w:bottom w:w="142" w:type="dxa"/>
                                        <w:right w:w="142" w:type="dxa"/>
                                      </w:tcMar>
                                      <w:vAlign w:val="center"/>
                                    </w:tcPr>
                                    <w:p w14:paraId="6537EAE3" w14:textId="4EA5F24E" w:rsidR="00F14AEB" w:rsidRPr="00F14AEB" w:rsidRDefault="00433A43" w:rsidP="00F14AEB">
                                      <w:pPr>
                                        <w:rPr>
                                          <w:rFonts w:asciiTheme="majorHAnsi" w:hAnsiTheme="majorHAnsi" w:cstheme="majorHAnsi"/>
                                          <w:bCs/>
                                          <w:spacing w:val="-4"/>
                                          <w:sz w:val="72"/>
                                          <w:szCs w:val="72"/>
                                        </w:rPr>
                                      </w:pPr>
                                      <w:r>
                                        <w:rPr>
                                          <w:rFonts w:asciiTheme="majorHAnsi" w:hAnsiTheme="majorHAnsi" w:cstheme="majorHAnsi"/>
                                          <w:bCs/>
                                          <w:spacing w:val="-4"/>
                                          <w:sz w:val="72"/>
                                          <w:szCs w:val="72"/>
                                        </w:rPr>
                                        <w:t>Senior Financial Management Accountant</w:t>
                                      </w:r>
                                    </w:p>
                                  </w:tc>
                                </w:tr>
                                <w:tr w:rsidR="00CB05A9" w:rsidRPr="00223F70" w14:paraId="5AB7C73A" w14:textId="77777777" w:rsidTr="00F55006">
                                  <w:trPr>
                                    <w:trHeight w:val="753"/>
                                  </w:trPr>
                                  <w:tc>
                                    <w:tcPr>
                                      <w:cnfStyle w:val="001000000000" w:firstRow="0" w:lastRow="0" w:firstColumn="1" w:lastColumn="0" w:oddVBand="0" w:evenVBand="0" w:oddHBand="0" w:evenHBand="0" w:firstRowFirstColumn="0" w:firstRowLastColumn="0" w:lastRowFirstColumn="0" w:lastRowLastColumn="0"/>
                                      <w:tcW w:w="3636" w:type="dxa"/>
                                      <w:shd w:val="clear" w:color="auto" w:fill="000000" w:themeFill="text1"/>
                                      <w:tcMar>
                                        <w:top w:w="142" w:type="dxa"/>
                                        <w:left w:w="142" w:type="dxa"/>
                                        <w:bottom w:w="142" w:type="dxa"/>
                                        <w:right w:w="142" w:type="dxa"/>
                                      </w:tcMar>
                                    </w:tcPr>
                                    <w:p w14:paraId="17BE105E" w14:textId="77777777" w:rsidR="00CB05A9" w:rsidRPr="00CB05A9" w:rsidRDefault="00CB05A9" w:rsidP="00CB05A9">
                                      <w:pPr>
                                        <w:pStyle w:val="TableHeading"/>
                                        <w:rPr>
                                          <w:b/>
                                          <w:bCs/>
                                          <w:color w:val="FFFFFF" w:themeColor="background1"/>
                                        </w:rPr>
                                      </w:pPr>
                                      <w:r w:rsidRPr="00CB05A9">
                                        <w:rPr>
                                          <w:b/>
                                          <w:bCs/>
                                          <w:color w:val="FFFFFF" w:themeColor="background1"/>
                                        </w:rPr>
                                        <w:t xml:space="preserve">Department: </w:t>
                                      </w:r>
                                    </w:p>
                                    <w:p w14:paraId="239409B0" w14:textId="517185AC" w:rsidR="00CB05A9" w:rsidRPr="00CB05A9" w:rsidRDefault="0085168C" w:rsidP="00CB05A9">
                                      <w:pPr>
                                        <w:pStyle w:val="TableHeading"/>
                                        <w:rPr>
                                          <w:color w:val="FFFFFF" w:themeColor="background1"/>
                                        </w:rPr>
                                      </w:pPr>
                                      <w:r>
                                        <w:rPr>
                                          <w:color w:val="FFFFFF" w:themeColor="background1"/>
                                        </w:rPr>
                                        <w:t>Finance</w:t>
                                      </w:r>
                                    </w:p>
                                  </w:tc>
                                  <w:tc>
                                    <w:tcPr>
                                      <w:tcW w:w="3637" w:type="dxa"/>
                                      <w:shd w:val="clear" w:color="auto" w:fill="000000" w:themeFill="text1"/>
                                    </w:tcPr>
                                    <w:p w14:paraId="31A77210" w14:textId="77777777" w:rsidR="00CB05A9" w:rsidRPr="00CB05A9" w:rsidRDefault="00CB05A9" w:rsidP="00CB05A9">
                                      <w:pPr>
                                        <w:pStyle w:val="TableHeading"/>
                                        <w:cnfStyle w:val="000000000000" w:firstRow="0" w:lastRow="0" w:firstColumn="0" w:lastColumn="0" w:oddVBand="0" w:evenVBand="0" w:oddHBand="0" w:evenHBand="0" w:firstRowFirstColumn="0" w:firstRowLastColumn="0" w:lastRowFirstColumn="0" w:lastRowLastColumn="0"/>
                                        <w:rPr>
                                          <w:bCs/>
                                          <w:color w:val="FFFFFF" w:themeColor="background1"/>
                                        </w:rPr>
                                      </w:pPr>
                                      <w:r w:rsidRPr="00CB05A9">
                                        <w:rPr>
                                          <w:bCs/>
                                          <w:color w:val="FFFFFF" w:themeColor="background1"/>
                                        </w:rPr>
                                        <w:t xml:space="preserve">Section: </w:t>
                                      </w:r>
                                    </w:p>
                                    <w:p w14:paraId="01446382" w14:textId="44E39C44" w:rsidR="00CB05A9" w:rsidRPr="00CB05A9" w:rsidRDefault="0085168C" w:rsidP="00CB05A9">
                                      <w:pPr>
                                        <w:pStyle w:val="TableHeading"/>
                                        <w:cnfStyle w:val="000000000000" w:firstRow="0" w:lastRow="0" w:firstColumn="0" w:lastColumn="0" w:oddVBand="0" w:evenVBand="0" w:oddHBand="0" w:evenHBand="0" w:firstRowFirstColumn="0" w:firstRowLastColumn="0" w:lastRowFirstColumn="0" w:lastRowLastColumn="0"/>
                                        <w:rPr>
                                          <w:b w:val="0"/>
                                          <w:color w:val="FFFFFF" w:themeColor="background1"/>
                                        </w:rPr>
                                      </w:pPr>
                                      <w:r>
                                        <w:rPr>
                                          <w:b w:val="0"/>
                                          <w:color w:val="FFFFFF" w:themeColor="background1"/>
                                        </w:rPr>
                                        <w:t>Finance and Resourcing</w:t>
                                      </w:r>
                                    </w:p>
                                  </w:tc>
                                  <w:tc>
                                    <w:tcPr>
                                      <w:tcW w:w="3637" w:type="dxa"/>
                                      <w:shd w:val="clear" w:color="auto" w:fill="000000" w:themeFill="text1"/>
                                    </w:tcPr>
                                    <w:p w14:paraId="5D5A9C63" w14:textId="77777777" w:rsidR="00CB05A9" w:rsidRPr="00CB05A9" w:rsidRDefault="00CB05A9" w:rsidP="00CB05A9">
                                      <w:pPr>
                                        <w:pStyle w:val="TableHeading"/>
                                        <w:cnfStyle w:val="000000000000" w:firstRow="0" w:lastRow="0" w:firstColumn="0" w:lastColumn="0" w:oddVBand="0" w:evenVBand="0" w:oddHBand="0" w:evenHBand="0" w:firstRowFirstColumn="0" w:firstRowLastColumn="0" w:lastRowFirstColumn="0" w:lastRowLastColumn="0"/>
                                        <w:rPr>
                                          <w:bCs/>
                                          <w:color w:val="FFFFFF" w:themeColor="background1"/>
                                        </w:rPr>
                                      </w:pPr>
                                      <w:r w:rsidRPr="00CB05A9">
                                        <w:rPr>
                                          <w:bCs/>
                                          <w:color w:val="FFFFFF" w:themeColor="background1"/>
                                        </w:rPr>
                                        <w:t xml:space="preserve">Location: </w:t>
                                      </w:r>
                                    </w:p>
                                    <w:p w14:paraId="4279EE4D" w14:textId="0C3D83E0" w:rsidR="00CB05A9" w:rsidRPr="00CB05A9" w:rsidRDefault="0085168C" w:rsidP="00CB05A9">
                                      <w:pPr>
                                        <w:pStyle w:val="TableHeading"/>
                                        <w:cnfStyle w:val="000000000000" w:firstRow="0" w:lastRow="0" w:firstColumn="0" w:lastColumn="0" w:oddVBand="0" w:evenVBand="0" w:oddHBand="0" w:evenHBand="0" w:firstRowFirstColumn="0" w:firstRowLastColumn="0" w:lastRowFirstColumn="0" w:lastRowLastColumn="0"/>
                                        <w:rPr>
                                          <w:b w:val="0"/>
                                          <w:color w:val="FFFFFF" w:themeColor="background1"/>
                                        </w:rPr>
                                      </w:pPr>
                                      <w:r>
                                        <w:rPr>
                                          <w:b w:val="0"/>
                                          <w:color w:val="FFFFFF" w:themeColor="background1"/>
                                        </w:rPr>
                                        <w:t>Bristol</w:t>
                                      </w:r>
                                    </w:p>
                                  </w:tc>
                                </w:tr>
                                <w:tr w:rsidR="00CB05A9" w:rsidRPr="00CB05A9" w14:paraId="29EE54F9" w14:textId="77777777" w:rsidTr="0036018E">
                                  <w:trPr>
                                    <w:trHeight w:val="753"/>
                                  </w:trPr>
                                  <w:tc>
                                    <w:tcPr>
                                      <w:cnfStyle w:val="001000000000" w:firstRow="0" w:lastRow="0" w:firstColumn="1" w:lastColumn="0" w:oddVBand="0" w:evenVBand="0" w:oddHBand="0" w:evenHBand="0" w:firstRowFirstColumn="0" w:firstRowLastColumn="0" w:lastRowFirstColumn="0" w:lastRowLastColumn="0"/>
                                      <w:tcW w:w="3636" w:type="dxa"/>
                                      <w:shd w:val="clear" w:color="auto" w:fill="000000" w:themeFill="text1"/>
                                      <w:tcMar>
                                        <w:top w:w="142" w:type="dxa"/>
                                        <w:left w:w="142" w:type="dxa"/>
                                        <w:bottom w:w="142" w:type="dxa"/>
                                        <w:right w:w="142" w:type="dxa"/>
                                      </w:tcMar>
                                    </w:tcPr>
                                    <w:p w14:paraId="56595A4E" w14:textId="77777777" w:rsidR="00CB05A9" w:rsidRPr="00223F70" w:rsidRDefault="00CB05A9" w:rsidP="00CB05A9">
                                      <w:pPr>
                                        <w:pStyle w:val="TableHeading"/>
                                        <w:rPr>
                                          <w:b/>
                                          <w:bCs/>
                                          <w:color w:val="FFFFFF" w:themeColor="background1"/>
                                        </w:rPr>
                                      </w:pPr>
                                      <w:r w:rsidRPr="00223F70">
                                        <w:rPr>
                                          <w:b/>
                                          <w:bCs/>
                                          <w:color w:val="FFFFFF" w:themeColor="background1"/>
                                        </w:rPr>
                                        <w:t xml:space="preserve">Band: </w:t>
                                      </w:r>
                                    </w:p>
                                    <w:p w14:paraId="7B5656D9" w14:textId="2EC083CC" w:rsidR="00CB05A9" w:rsidRPr="00DA4402" w:rsidRDefault="00433A43" w:rsidP="00CB05A9">
                                      <w:pPr>
                                        <w:pStyle w:val="TableHeading"/>
                                        <w:rPr>
                                          <w:color w:val="FFFFFF" w:themeColor="background1"/>
                                        </w:rPr>
                                      </w:pPr>
                                      <w:r>
                                        <w:rPr>
                                          <w:color w:val="FFFFFF" w:themeColor="background1"/>
                                        </w:rPr>
                                        <w:t>SEO</w:t>
                                      </w:r>
                                    </w:p>
                                  </w:tc>
                                  <w:tc>
                                    <w:tcPr>
                                      <w:tcW w:w="3637" w:type="dxa"/>
                                      <w:shd w:val="clear" w:color="auto" w:fill="000000" w:themeFill="text1"/>
                                    </w:tcPr>
                                    <w:p w14:paraId="5B6B4BFF" w14:textId="77777777" w:rsidR="00CB05A9" w:rsidRPr="00223F70" w:rsidRDefault="00CB05A9" w:rsidP="00CB05A9">
                                      <w:pPr>
                                        <w:pStyle w:val="TableHeading"/>
                                        <w:cnfStyle w:val="000000000000" w:firstRow="0" w:lastRow="0" w:firstColumn="0" w:lastColumn="0" w:oddVBand="0" w:evenVBand="0" w:oddHBand="0" w:evenHBand="0" w:firstRowFirstColumn="0" w:firstRowLastColumn="0" w:lastRowFirstColumn="0" w:lastRowLastColumn="0"/>
                                        <w:rPr>
                                          <w:color w:val="FFFFFF" w:themeColor="background1"/>
                                        </w:rPr>
                                      </w:pPr>
                                      <w:r w:rsidRPr="00223F70">
                                        <w:rPr>
                                          <w:color w:val="FFFFFF" w:themeColor="background1"/>
                                        </w:rPr>
                                        <w:t xml:space="preserve">Line Manager: </w:t>
                                      </w:r>
                                    </w:p>
                                    <w:p w14:paraId="7918F366" w14:textId="61872A95" w:rsidR="00CB05A9" w:rsidRPr="00CB05A9" w:rsidRDefault="00433A43" w:rsidP="00CB05A9">
                                      <w:pPr>
                                        <w:pStyle w:val="TableHeading"/>
                                        <w:cnfStyle w:val="000000000000" w:firstRow="0" w:lastRow="0" w:firstColumn="0" w:lastColumn="0" w:oddVBand="0" w:evenVBand="0" w:oddHBand="0" w:evenHBand="0" w:firstRowFirstColumn="0" w:firstRowLastColumn="0" w:lastRowFirstColumn="0" w:lastRowLastColumn="0"/>
                                        <w:rPr>
                                          <w:b w:val="0"/>
                                          <w:bCs/>
                                          <w:color w:val="FFFFFF" w:themeColor="background1"/>
                                        </w:rPr>
                                      </w:pPr>
                                      <w:r>
                                        <w:rPr>
                                          <w:b w:val="0"/>
                                          <w:bCs/>
                                          <w:color w:val="FFFFFF" w:themeColor="background1"/>
                                        </w:rPr>
                                        <w:t>Financial Controller</w:t>
                                      </w:r>
                                    </w:p>
                                  </w:tc>
                                  <w:tc>
                                    <w:tcPr>
                                      <w:tcW w:w="3637" w:type="dxa"/>
                                      <w:shd w:val="clear" w:color="auto" w:fill="000000" w:themeFill="text1"/>
                                    </w:tcPr>
                                    <w:p w14:paraId="7433244A" w14:textId="77777777" w:rsidR="00CB05A9" w:rsidRPr="00223F70" w:rsidRDefault="00CB05A9" w:rsidP="00CB05A9">
                                      <w:pPr>
                                        <w:pStyle w:val="TableHeading"/>
                                        <w:cnfStyle w:val="000000000000" w:firstRow="0" w:lastRow="0" w:firstColumn="0" w:lastColumn="0" w:oddVBand="0" w:evenVBand="0" w:oddHBand="0" w:evenHBand="0" w:firstRowFirstColumn="0" w:firstRowLastColumn="0" w:lastRowFirstColumn="0" w:lastRowLastColumn="0"/>
                                        <w:rPr>
                                          <w:b w:val="0"/>
                                          <w:bCs/>
                                          <w:color w:val="FFFFFF" w:themeColor="background1"/>
                                        </w:rPr>
                                      </w:pPr>
                                      <w:r w:rsidRPr="00223F70">
                                        <w:rPr>
                                          <w:bCs/>
                                          <w:color w:val="FFFFFF" w:themeColor="background1"/>
                                        </w:rPr>
                                        <w:t xml:space="preserve">Security Clearance: </w:t>
                                      </w:r>
                                    </w:p>
                                    <w:p w14:paraId="7142C78D" w14:textId="6B1F54AF" w:rsidR="00CB05A9" w:rsidRPr="00CB05A9" w:rsidRDefault="0085168C" w:rsidP="00CB05A9">
                                      <w:pPr>
                                        <w:pStyle w:val="TableHeading"/>
                                        <w:cnfStyle w:val="000000000000" w:firstRow="0" w:lastRow="0" w:firstColumn="0" w:lastColumn="0" w:oddVBand="0" w:evenVBand="0" w:oddHBand="0" w:evenHBand="0" w:firstRowFirstColumn="0" w:firstRowLastColumn="0" w:lastRowFirstColumn="0" w:lastRowLastColumn="0"/>
                                        <w:rPr>
                                          <w:bCs/>
                                          <w:color w:val="FFFFFF" w:themeColor="background1"/>
                                        </w:rPr>
                                      </w:pPr>
                                      <w:r>
                                        <w:rPr>
                                          <w:b w:val="0"/>
                                          <w:bCs/>
                                          <w:color w:val="FFFFFF" w:themeColor="background1"/>
                                        </w:rPr>
                                        <w:t>Basic Checks</w:t>
                                      </w:r>
                                    </w:p>
                                  </w:tc>
                                </w:tr>
                                <w:tr w:rsidR="0036018E" w:rsidRPr="00CB05A9" w14:paraId="59433A31" w14:textId="77777777" w:rsidTr="0036018E">
                                  <w:trPr>
                                    <w:trHeight w:val="753"/>
                                  </w:trPr>
                                  <w:tc>
                                    <w:tcPr>
                                      <w:cnfStyle w:val="001000000000" w:firstRow="0" w:lastRow="0" w:firstColumn="1" w:lastColumn="0" w:oddVBand="0" w:evenVBand="0" w:oddHBand="0" w:evenHBand="0" w:firstRowFirstColumn="0" w:firstRowLastColumn="0" w:lastRowFirstColumn="0" w:lastRowLastColumn="0"/>
                                      <w:tcW w:w="7273" w:type="dxa"/>
                                      <w:gridSpan w:val="2"/>
                                      <w:shd w:val="clear" w:color="auto" w:fill="009536" w:themeFill="accent1"/>
                                      <w:tcMar>
                                        <w:top w:w="142" w:type="dxa"/>
                                        <w:left w:w="284" w:type="dxa"/>
                                        <w:bottom w:w="142" w:type="dxa"/>
                                        <w:right w:w="142" w:type="dxa"/>
                                      </w:tcMar>
                                      <w:vAlign w:val="center"/>
                                    </w:tcPr>
                                    <w:p w14:paraId="182B55D9" w14:textId="5101F6AA" w:rsidR="0036018E" w:rsidRPr="00CB05A9" w:rsidRDefault="0036018E" w:rsidP="0036018E">
                                      <w:pPr>
                                        <w:pStyle w:val="TableHeading"/>
                                        <w:rPr>
                                          <w:b/>
                                          <w:bCs/>
                                          <w:color w:val="FFFFFF" w:themeColor="background1"/>
                                        </w:rPr>
                                      </w:pPr>
                                      <w:r>
                                        <w:rPr>
                                          <w:bCs/>
                                          <w:noProof/>
                                          <w:color w:val="FFFFFF" w:themeColor="background1"/>
                                        </w:rPr>
                                        <w:drawing>
                                          <wp:inline distT="0" distB="0" distL="0" distR="0" wp14:anchorId="00E3539E" wp14:editId="1A173FD5">
                                            <wp:extent cx="2851200" cy="291600"/>
                                            <wp:effectExtent l="0" t="0" r="6350" b="0"/>
                                            <wp:docPr id="11" name="Picture 1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text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51200" cy="291600"/>
                                                    </a:xfrm>
                                                    <a:prstGeom prst="rect">
                                                      <a:avLst/>
                                                    </a:prstGeom>
                                                  </pic:spPr>
                                                </pic:pic>
                                              </a:graphicData>
                                            </a:graphic>
                                          </wp:inline>
                                        </w:drawing>
                                      </w:r>
                                    </w:p>
                                  </w:tc>
                                  <w:tc>
                                    <w:tcPr>
                                      <w:tcW w:w="3637" w:type="dxa"/>
                                      <w:shd w:val="clear" w:color="auto" w:fill="009536" w:themeFill="accent1"/>
                                      <w:vAlign w:val="center"/>
                                    </w:tcPr>
                                    <w:p w14:paraId="16266025" w14:textId="551AB791" w:rsidR="0036018E" w:rsidRPr="00CB05A9" w:rsidRDefault="0036018E" w:rsidP="0036018E">
                                      <w:pPr>
                                        <w:pStyle w:val="TableHeading"/>
                                        <w:cnfStyle w:val="000000000000" w:firstRow="0" w:lastRow="0" w:firstColumn="0" w:lastColumn="0" w:oddVBand="0" w:evenVBand="0" w:oddHBand="0" w:evenHBand="0" w:firstRowFirstColumn="0" w:firstRowLastColumn="0" w:lastRowFirstColumn="0" w:lastRowLastColumn="0"/>
                                        <w:rPr>
                                          <w:bCs/>
                                          <w:color w:val="FFFFFF" w:themeColor="background1"/>
                                        </w:rPr>
                                      </w:pPr>
                                      <w:r>
                                        <w:rPr>
                                          <w:bCs/>
                                          <w:color w:val="FFFFFF" w:themeColor="background1"/>
                                        </w:rPr>
                                        <w:t>Role Profile</w:t>
                                      </w:r>
                                    </w:p>
                                  </w:tc>
                                </w:tr>
                              </w:tbl>
                              <w:p w14:paraId="4038E90D" w14:textId="77777777" w:rsidR="002D335E" w:rsidRDefault="002D335E" w:rsidP="00F5500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550D71" id="_x0000_t202" coordsize="21600,21600" o:spt="202" path="m,l,21600r21600,l21600,xe">
                    <v:stroke joinstyle="miter"/>
                    <v:path gradientshapeok="t" o:connecttype="rect"/>
                  </v:shapetype>
                  <v:shape id="Text Box 1" o:spid="_x0000_s1026" type="#_x0000_t202" alt="Cover page layout" style="position:absolute;margin-left:27.75pt;margin-top:-37.75pt;width:539.25pt;height:72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" o:allowoverlap="f" filled="f" stroked="f" strokeweight=".5pt">
                    <v:textbox inset="0,0,0,0">
                      <w:txbxContent>
                        <w:tbl>
                          <w:tblPr>
                            <w:tblW w:w="4998" w:type="pct"/>
                            <w:tblCellMar>
                              <w:left w:w="0" w:type="dxa"/>
                              <w:right w:w="0" w:type="dxa"/>
                            </w:tblCellMar>
                            <w:tblLook w:val="04A0" w:firstRow="1" w:lastRow="0" w:firstColumn="1" w:lastColumn="0" w:noHBand="0" w:noVBand="1"/>
                            <w:tblDescription w:val="Cover page layout"/>
                          </w:tblPr>
                          <w:tblGrid>
                            <w:gridCol w:w="10800"/>
                          </w:tblGrid>
                          <w:tr w:rsidR="002D335E" w14:paraId="1FD6D007" w14:textId="77777777" w:rsidTr="00F14AEB">
                            <w:trPr>
                              <w:trHeight w:hRule="exact" w:val="9360"/>
                            </w:trPr>
                            <w:tc>
                              <w:tcPr>
                                <w:tcW w:w="10800" w:type="dxa"/>
                              </w:tcPr>
                              <w:p w14:paraId="4FB9A409" w14:textId="77777777" w:rsidR="002D335E" w:rsidRDefault="002D335E">
                                <w:r>
                                  <w:rPr>
                                    <w:noProof/>
                                  </w:rPr>
                                  <w:drawing>
                                    <wp:inline distT="0" distB="0" distL="0" distR="0" wp14:anchorId="62517B27" wp14:editId="28A61033">
                                      <wp:extent cx="6858000" cy="5961888"/>
                                      <wp:effectExtent l="0" t="0" r="0" b="1270"/>
                                      <wp:docPr id="3" name="Picture 3" descr="People with tablet"/>
                                      <wp:cNvGraphicFramePr/>
                                      <a:graphic xmlns:a="http://schemas.openxmlformats.org/drawingml/2006/main">
                                        <a:graphicData uri="http://schemas.openxmlformats.org/drawingml/2006/picture">
                                          <pic:pic xmlns:pic="http://schemas.openxmlformats.org/drawingml/2006/picture">
                                            <pic:nvPicPr>
                                              <pic:cNvPr id="3" name="Picture 3" descr="People with tablet"/>
                                              <pic:cNvPicPr/>
                                            </pic:nvPicPr>
                                            <pic:blipFill>
                                              <a:blip r:embed="rId11">
                                                <a:extLst>
                                                  <a:ext uri="{28A0092B-C50C-407E-A947-70E740481C1C}">
                                                    <a14:useLocalDpi xmlns:a14="http://schemas.microsoft.com/office/drawing/2010/main" val="0"/>
                                                  </a:ext>
                                                </a:extLst>
                                              </a:blip>
                                              <a:srcRect l="11664" r="11664"/>
                                              <a:stretch>
                                                <a:fillRect/>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bl>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ver page layout"/>
                          </w:tblPr>
                          <w:tblGrid>
                            <w:gridCol w:w="3636"/>
                            <w:gridCol w:w="3637"/>
                            <w:gridCol w:w="3637"/>
                          </w:tblGrid>
                          <w:tr w:rsidR="00F14AEB" w:rsidRPr="00F14AEB" w14:paraId="2D3AEA0C" w14:textId="77777777" w:rsidTr="0036018E">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0910" w:type="dxa"/>
                                <w:gridSpan w:val="3"/>
                                <w:tcBorders>
                                  <w:top w:val="none" w:sz="0" w:space="0" w:color="auto"/>
                                  <w:left w:val="none" w:sz="0" w:space="0" w:color="auto"/>
                                  <w:bottom w:val="none" w:sz="0" w:space="0" w:color="auto"/>
                                  <w:right w:val="none" w:sz="0" w:space="0" w:color="auto"/>
                                </w:tcBorders>
                                <w:shd w:val="clear" w:color="auto" w:fill="000000" w:themeFill="text1"/>
                                <w:tcMar>
                                  <w:top w:w="142" w:type="dxa"/>
                                  <w:left w:w="142" w:type="dxa"/>
                                  <w:bottom w:w="142" w:type="dxa"/>
                                  <w:right w:w="142" w:type="dxa"/>
                                </w:tcMar>
                                <w:vAlign w:val="center"/>
                              </w:tcPr>
                              <w:p w14:paraId="6537EAE3" w14:textId="4EA5F24E" w:rsidR="00F14AEB" w:rsidRPr="00F14AEB" w:rsidRDefault="00433A43" w:rsidP="00F14AEB">
                                <w:pPr>
                                  <w:rPr>
                                    <w:rFonts w:asciiTheme="majorHAnsi" w:hAnsiTheme="majorHAnsi" w:cstheme="majorHAnsi"/>
                                    <w:bCs/>
                                    <w:spacing w:val="-4"/>
                                    <w:sz w:val="72"/>
                                    <w:szCs w:val="72"/>
                                  </w:rPr>
                                </w:pPr>
                                <w:r>
                                  <w:rPr>
                                    <w:rFonts w:asciiTheme="majorHAnsi" w:hAnsiTheme="majorHAnsi" w:cstheme="majorHAnsi"/>
                                    <w:bCs/>
                                    <w:spacing w:val="-4"/>
                                    <w:sz w:val="72"/>
                                    <w:szCs w:val="72"/>
                                  </w:rPr>
                                  <w:t>Senior Financial Management Accountant</w:t>
                                </w:r>
                              </w:p>
                            </w:tc>
                          </w:tr>
                          <w:tr w:rsidR="00CB05A9" w:rsidRPr="00223F70" w14:paraId="5AB7C73A" w14:textId="77777777" w:rsidTr="00F55006">
                            <w:trPr>
                              <w:trHeight w:val="753"/>
                            </w:trPr>
                            <w:tc>
                              <w:tcPr>
                                <w:cnfStyle w:val="001000000000" w:firstRow="0" w:lastRow="0" w:firstColumn="1" w:lastColumn="0" w:oddVBand="0" w:evenVBand="0" w:oddHBand="0" w:evenHBand="0" w:firstRowFirstColumn="0" w:firstRowLastColumn="0" w:lastRowFirstColumn="0" w:lastRowLastColumn="0"/>
                                <w:tcW w:w="3636" w:type="dxa"/>
                                <w:shd w:val="clear" w:color="auto" w:fill="000000" w:themeFill="text1"/>
                                <w:tcMar>
                                  <w:top w:w="142" w:type="dxa"/>
                                  <w:left w:w="142" w:type="dxa"/>
                                  <w:bottom w:w="142" w:type="dxa"/>
                                  <w:right w:w="142" w:type="dxa"/>
                                </w:tcMar>
                              </w:tcPr>
                              <w:p w14:paraId="17BE105E" w14:textId="77777777" w:rsidR="00CB05A9" w:rsidRPr="00CB05A9" w:rsidRDefault="00CB05A9" w:rsidP="00CB05A9">
                                <w:pPr>
                                  <w:pStyle w:val="TableHeading"/>
                                  <w:rPr>
                                    <w:b/>
                                    <w:bCs/>
                                    <w:color w:val="FFFFFF" w:themeColor="background1"/>
                                  </w:rPr>
                                </w:pPr>
                                <w:r w:rsidRPr="00CB05A9">
                                  <w:rPr>
                                    <w:b/>
                                    <w:bCs/>
                                    <w:color w:val="FFFFFF" w:themeColor="background1"/>
                                  </w:rPr>
                                  <w:t xml:space="preserve">Department: </w:t>
                                </w:r>
                              </w:p>
                              <w:p w14:paraId="239409B0" w14:textId="517185AC" w:rsidR="00CB05A9" w:rsidRPr="00CB05A9" w:rsidRDefault="0085168C" w:rsidP="00CB05A9">
                                <w:pPr>
                                  <w:pStyle w:val="TableHeading"/>
                                  <w:rPr>
                                    <w:color w:val="FFFFFF" w:themeColor="background1"/>
                                  </w:rPr>
                                </w:pPr>
                                <w:r>
                                  <w:rPr>
                                    <w:color w:val="FFFFFF" w:themeColor="background1"/>
                                  </w:rPr>
                                  <w:t>Finance</w:t>
                                </w:r>
                              </w:p>
                            </w:tc>
                            <w:tc>
                              <w:tcPr>
                                <w:tcW w:w="3637" w:type="dxa"/>
                                <w:shd w:val="clear" w:color="auto" w:fill="000000" w:themeFill="text1"/>
                              </w:tcPr>
                              <w:p w14:paraId="31A77210" w14:textId="77777777" w:rsidR="00CB05A9" w:rsidRPr="00CB05A9" w:rsidRDefault="00CB05A9" w:rsidP="00CB05A9">
                                <w:pPr>
                                  <w:pStyle w:val="TableHeading"/>
                                  <w:cnfStyle w:val="000000000000" w:firstRow="0" w:lastRow="0" w:firstColumn="0" w:lastColumn="0" w:oddVBand="0" w:evenVBand="0" w:oddHBand="0" w:evenHBand="0" w:firstRowFirstColumn="0" w:firstRowLastColumn="0" w:lastRowFirstColumn="0" w:lastRowLastColumn="0"/>
                                  <w:rPr>
                                    <w:bCs/>
                                    <w:color w:val="FFFFFF" w:themeColor="background1"/>
                                  </w:rPr>
                                </w:pPr>
                                <w:r w:rsidRPr="00CB05A9">
                                  <w:rPr>
                                    <w:bCs/>
                                    <w:color w:val="FFFFFF" w:themeColor="background1"/>
                                  </w:rPr>
                                  <w:t xml:space="preserve">Section: </w:t>
                                </w:r>
                              </w:p>
                              <w:p w14:paraId="01446382" w14:textId="44E39C44" w:rsidR="00CB05A9" w:rsidRPr="00CB05A9" w:rsidRDefault="0085168C" w:rsidP="00CB05A9">
                                <w:pPr>
                                  <w:pStyle w:val="TableHeading"/>
                                  <w:cnfStyle w:val="000000000000" w:firstRow="0" w:lastRow="0" w:firstColumn="0" w:lastColumn="0" w:oddVBand="0" w:evenVBand="0" w:oddHBand="0" w:evenHBand="0" w:firstRowFirstColumn="0" w:firstRowLastColumn="0" w:lastRowFirstColumn="0" w:lastRowLastColumn="0"/>
                                  <w:rPr>
                                    <w:b w:val="0"/>
                                    <w:color w:val="FFFFFF" w:themeColor="background1"/>
                                  </w:rPr>
                                </w:pPr>
                                <w:r>
                                  <w:rPr>
                                    <w:b w:val="0"/>
                                    <w:color w:val="FFFFFF" w:themeColor="background1"/>
                                  </w:rPr>
                                  <w:t>Finance and Resourcing</w:t>
                                </w:r>
                              </w:p>
                            </w:tc>
                            <w:tc>
                              <w:tcPr>
                                <w:tcW w:w="3637" w:type="dxa"/>
                                <w:shd w:val="clear" w:color="auto" w:fill="000000" w:themeFill="text1"/>
                              </w:tcPr>
                              <w:p w14:paraId="5D5A9C63" w14:textId="77777777" w:rsidR="00CB05A9" w:rsidRPr="00CB05A9" w:rsidRDefault="00CB05A9" w:rsidP="00CB05A9">
                                <w:pPr>
                                  <w:pStyle w:val="TableHeading"/>
                                  <w:cnfStyle w:val="000000000000" w:firstRow="0" w:lastRow="0" w:firstColumn="0" w:lastColumn="0" w:oddVBand="0" w:evenVBand="0" w:oddHBand="0" w:evenHBand="0" w:firstRowFirstColumn="0" w:firstRowLastColumn="0" w:lastRowFirstColumn="0" w:lastRowLastColumn="0"/>
                                  <w:rPr>
                                    <w:bCs/>
                                    <w:color w:val="FFFFFF" w:themeColor="background1"/>
                                  </w:rPr>
                                </w:pPr>
                                <w:r w:rsidRPr="00CB05A9">
                                  <w:rPr>
                                    <w:bCs/>
                                    <w:color w:val="FFFFFF" w:themeColor="background1"/>
                                  </w:rPr>
                                  <w:t xml:space="preserve">Location: </w:t>
                                </w:r>
                              </w:p>
                              <w:p w14:paraId="4279EE4D" w14:textId="0C3D83E0" w:rsidR="00CB05A9" w:rsidRPr="00CB05A9" w:rsidRDefault="0085168C" w:rsidP="00CB05A9">
                                <w:pPr>
                                  <w:pStyle w:val="TableHeading"/>
                                  <w:cnfStyle w:val="000000000000" w:firstRow="0" w:lastRow="0" w:firstColumn="0" w:lastColumn="0" w:oddVBand="0" w:evenVBand="0" w:oddHBand="0" w:evenHBand="0" w:firstRowFirstColumn="0" w:firstRowLastColumn="0" w:lastRowFirstColumn="0" w:lastRowLastColumn="0"/>
                                  <w:rPr>
                                    <w:b w:val="0"/>
                                    <w:color w:val="FFFFFF" w:themeColor="background1"/>
                                  </w:rPr>
                                </w:pPr>
                                <w:r>
                                  <w:rPr>
                                    <w:b w:val="0"/>
                                    <w:color w:val="FFFFFF" w:themeColor="background1"/>
                                  </w:rPr>
                                  <w:t>Bristol</w:t>
                                </w:r>
                              </w:p>
                            </w:tc>
                          </w:tr>
                          <w:tr w:rsidR="00CB05A9" w:rsidRPr="00CB05A9" w14:paraId="29EE54F9" w14:textId="77777777" w:rsidTr="0036018E">
                            <w:trPr>
                              <w:trHeight w:val="753"/>
                            </w:trPr>
                            <w:tc>
                              <w:tcPr>
                                <w:cnfStyle w:val="001000000000" w:firstRow="0" w:lastRow="0" w:firstColumn="1" w:lastColumn="0" w:oddVBand="0" w:evenVBand="0" w:oddHBand="0" w:evenHBand="0" w:firstRowFirstColumn="0" w:firstRowLastColumn="0" w:lastRowFirstColumn="0" w:lastRowLastColumn="0"/>
                                <w:tcW w:w="3636" w:type="dxa"/>
                                <w:shd w:val="clear" w:color="auto" w:fill="000000" w:themeFill="text1"/>
                                <w:tcMar>
                                  <w:top w:w="142" w:type="dxa"/>
                                  <w:left w:w="142" w:type="dxa"/>
                                  <w:bottom w:w="142" w:type="dxa"/>
                                  <w:right w:w="142" w:type="dxa"/>
                                </w:tcMar>
                              </w:tcPr>
                              <w:p w14:paraId="56595A4E" w14:textId="77777777" w:rsidR="00CB05A9" w:rsidRPr="00223F70" w:rsidRDefault="00CB05A9" w:rsidP="00CB05A9">
                                <w:pPr>
                                  <w:pStyle w:val="TableHeading"/>
                                  <w:rPr>
                                    <w:b/>
                                    <w:bCs/>
                                    <w:color w:val="FFFFFF" w:themeColor="background1"/>
                                  </w:rPr>
                                </w:pPr>
                                <w:r w:rsidRPr="00223F70">
                                  <w:rPr>
                                    <w:b/>
                                    <w:bCs/>
                                    <w:color w:val="FFFFFF" w:themeColor="background1"/>
                                  </w:rPr>
                                  <w:t xml:space="preserve">Band: </w:t>
                                </w:r>
                              </w:p>
                              <w:p w14:paraId="7B5656D9" w14:textId="2EC083CC" w:rsidR="00CB05A9" w:rsidRPr="00DA4402" w:rsidRDefault="00433A43" w:rsidP="00CB05A9">
                                <w:pPr>
                                  <w:pStyle w:val="TableHeading"/>
                                  <w:rPr>
                                    <w:color w:val="FFFFFF" w:themeColor="background1"/>
                                  </w:rPr>
                                </w:pPr>
                                <w:r>
                                  <w:rPr>
                                    <w:color w:val="FFFFFF" w:themeColor="background1"/>
                                  </w:rPr>
                                  <w:t>SEO</w:t>
                                </w:r>
                              </w:p>
                            </w:tc>
                            <w:tc>
                              <w:tcPr>
                                <w:tcW w:w="3637" w:type="dxa"/>
                                <w:shd w:val="clear" w:color="auto" w:fill="000000" w:themeFill="text1"/>
                              </w:tcPr>
                              <w:p w14:paraId="5B6B4BFF" w14:textId="77777777" w:rsidR="00CB05A9" w:rsidRPr="00223F70" w:rsidRDefault="00CB05A9" w:rsidP="00CB05A9">
                                <w:pPr>
                                  <w:pStyle w:val="TableHeading"/>
                                  <w:cnfStyle w:val="000000000000" w:firstRow="0" w:lastRow="0" w:firstColumn="0" w:lastColumn="0" w:oddVBand="0" w:evenVBand="0" w:oddHBand="0" w:evenHBand="0" w:firstRowFirstColumn="0" w:firstRowLastColumn="0" w:lastRowFirstColumn="0" w:lastRowLastColumn="0"/>
                                  <w:rPr>
                                    <w:color w:val="FFFFFF" w:themeColor="background1"/>
                                  </w:rPr>
                                </w:pPr>
                                <w:r w:rsidRPr="00223F70">
                                  <w:rPr>
                                    <w:color w:val="FFFFFF" w:themeColor="background1"/>
                                  </w:rPr>
                                  <w:t xml:space="preserve">Line Manager: </w:t>
                                </w:r>
                              </w:p>
                              <w:p w14:paraId="7918F366" w14:textId="61872A95" w:rsidR="00CB05A9" w:rsidRPr="00CB05A9" w:rsidRDefault="00433A43" w:rsidP="00CB05A9">
                                <w:pPr>
                                  <w:pStyle w:val="TableHeading"/>
                                  <w:cnfStyle w:val="000000000000" w:firstRow="0" w:lastRow="0" w:firstColumn="0" w:lastColumn="0" w:oddVBand="0" w:evenVBand="0" w:oddHBand="0" w:evenHBand="0" w:firstRowFirstColumn="0" w:firstRowLastColumn="0" w:lastRowFirstColumn="0" w:lastRowLastColumn="0"/>
                                  <w:rPr>
                                    <w:b w:val="0"/>
                                    <w:bCs/>
                                    <w:color w:val="FFFFFF" w:themeColor="background1"/>
                                  </w:rPr>
                                </w:pPr>
                                <w:r>
                                  <w:rPr>
                                    <w:b w:val="0"/>
                                    <w:bCs/>
                                    <w:color w:val="FFFFFF" w:themeColor="background1"/>
                                  </w:rPr>
                                  <w:t>Financial Controller</w:t>
                                </w:r>
                              </w:p>
                            </w:tc>
                            <w:tc>
                              <w:tcPr>
                                <w:tcW w:w="3637" w:type="dxa"/>
                                <w:shd w:val="clear" w:color="auto" w:fill="000000" w:themeFill="text1"/>
                              </w:tcPr>
                              <w:p w14:paraId="7433244A" w14:textId="77777777" w:rsidR="00CB05A9" w:rsidRPr="00223F70" w:rsidRDefault="00CB05A9" w:rsidP="00CB05A9">
                                <w:pPr>
                                  <w:pStyle w:val="TableHeading"/>
                                  <w:cnfStyle w:val="000000000000" w:firstRow="0" w:lastRow="0" w:firstColumn="0" w:lastColumn="0" w:oddVBand="0" w:evenVBand="0" w:oddHBand="0" w:evenHBand="0" w:firstRowFirstColumn="0" w:firstRowLastColumn="0" w:lastRowFirstColumn="0" w:lastRowLastColumn="0"/>
                                  <w:rPr>
                                    <w:b w:val="0"/>
                                    <w:bCs/>
                                    <w:color w:val="FFFFFF" w:themeColor="background1"/>
                                  </w:rPr>
                                </w:pPr>
                                <w:r w:rsidRPr="00223F70">
                                  <w:rPr>
                                    <w:bCs/>
                                    <w:color w:val="FFFFFF" w:themeColor="background1"/>
                                  </w:rPr>
                                  <w:t xml:space="preserve">Security Clearance: </w:t>
                                </w:r>
                              </w:p>
                              <w:p w14:paraId="7142C78D" w14:textId="6B1F54AF" w:rsidR="00CB05A9" w:rsidRPr="00CB05A9" w:rsidRDefault="0085168C" w:rsidP="00CB05A9">
                                <w:pPr>
                                  <w:pStyle w:val="TableHeading"/>
                                  <w:cnfStyle w:val="000000000000" w:firstRow="0" w:lastRow="0" w:firstColumn="0" w:lastColumn="0" w:oddVBand="0" w:evenVBand="0" w:oddHBand="0" w:evenHBand="0" w:firstRowFirstColumn="0" w:firstRowLastColumn="0" w:lastRowFirstColumn="0" w:lastRowLastColumn="0"/>
                                  <w:rPr>
                                    <w:bCs/>
                                    <w:color w:val="FFFFFF" w:themeColor="background1"/>
                                  </w:rPr>
                                </w:pPr>
                                <w:r>
                                  <w:rPr>
                                    <w:b w:val="0"/>
                                    <w:bCs/>
                                    <w:color w:val="FFFFFF" w:themeColor="background1"/>
                                  </w:rPr>
                                  <w:t>Basic Checks</w:t>
                                </w:r>
                              </w:p>
                            </w:tc>
                          </w:tr>
                          <w:tr w:rsidR="0036018E" w:rsidRPr="00CB05A9" w14:paraId="59433A31" w14:textId="77777777" w:rsidTr="0036018E">
                            <w:trPr>
                              <w:trHeight w:val="753"/>
                            </w:trPr>
                            <w:tc>
                              <w:tcPr>
                                <w:cnfStyle w:val="001000000000" w:firstRow="0" w:lastRow="0" w:firstColumn="1" w:lastColumn="0" w:oddVBand="0" w:evenVBand="0" w:oddHBand="0" w:evenHBand="0" w:firstRowFirstColumn="0" w:firstRowLastColumn="0" w:lastRowFirstColumn="0" w:lastRowLastColumn="0"/>
                                <w:tcW w:w="7273" w:type="dxa"/>
                                <w:gridSpan w:val="2"/>
                                <w:shd w:val="clear" w:color="auto" w:fill="009536" w:themeFill="accent1"/>
                                <w:tcMar>
                                  <w:top w:w="142" w:type="dxa"/>
                                  <w:left w:w="284" w:type="dxa"/>
                                  <w:bottom w:w="142" w:type="dxa"/>
                                  <w:right w:w="142" w:type="dxa"/>
                                </w:tcMar>
                                <w:vAlign w:val="center"/>
                              </w:tcPr>
                              <w:p w14:paraId="182B55D9" w14:textId="5101F6AA" w:rsidR="0036018E" w:rsidRPr="00CB05A9" w:rsidRDefault="0036018E" w:rsidP="0036018E">
                                <w:pPr>
                                  <w:pStyle w:val="TableHeading"/>
                                  <w:rPr>
                                    <w:b/>
                                    <w:bCs/>
                                    <w:color w:val="FFFFFF" w:themeColor="background1"/>
                                  </w:rPr>
                                </w:pPr>
                                <w:r>
                                  <w:rPr>
                                    <w:bCs/>
                                    <w:noProof/>
                                    <w:color w:val="FFFFFF" w:themeColor="background1"/>
                                  </w:rPr>
                                  <w:drawing>
                                    <wp:inline distT="0" distB="0" distL="0" distR="0" wp14:anchorId="00E3539E" wp14:editId="1A173FD5">
                                      <wp:extent cx="2851200" cy="291600"/>
                                      <wp:effectExtent l="0" t="0" r="6350" b="0"/>
                                      <wp:docPr id="11" name="Picture 1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text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51200" cy="291600"/>
                                              </a:xfrm>
                                              <a:prstGeom prst="rect">
                                                <a:avLst/>
                                              </a:prstGeom>
                                            </pic:spPr>
                                          </pic:pic>
                                        </a:graphicData>
                                      </a:graphic>
                                    </wp:inline>
                                  </w:drawing>
                                </w:r>
                              </w:p>
                            </w:tc>
                            <w:tc>
                              <w:tcPr>
                                <w:tcW w:w="3637" w:type="dxa"/>
                                <w:shd w:val="clear" w:color="auto" w:fill="009536" w:themeFill="accent1"/>
                                <w:vAlign w:val="center"/>
                              </w:tcPr>
                              <w:p w14:paraId="16266025" w14:textId="551AB791" w:rsidR="0036018E" w:rsidRPr="00CB05A9" w:rsidRDefault="0036018E" w:rsidP="0036018E">
                                <w:pPr>
                                  <w:pStyle w:val="TableHeading"/>
                                  <w:cnfStyle w:val="000000000000" w:firstRow="0" w:lastRow="0" w:firstColumn="0" w:lastColumn="0" w:oddVBand="0" w:evenVBand="0" w:oddHBand="0" w:evenHBand="0" w:firstRowFirstColumn="0" w:firstRowLastColumn="0" w:lastRowFirstColumn="0" w:lastRowLastColumn="0"/>
                                  <w:rPr>
                                    <w:bCs/>
                                    <w:color w:val="FFFFFF" w:themeColor="background1"/>
                                  </w:rPr>
                                </w:pPr>
                                <w:r>
                                  <w:rPr>
                                    <w:bCs/>
                                    <w:color w:val="FFFFFF" w:themeColor="background1"/>
                                  </w:rPr>
                                  <w:t>Role Profile</w:t>
                                </w:r>
                              </w:p>
                            </w:tc>
                          </w:tr>
                        </w:tbl>
                        <w:p w14:paraId="4038E90D" w14:textId="77777777" w:rsidR="002D335E" w:rsidRDefault="002D335E" w:rsidP="00F55006"/>
                      </w:txbxContent>
                    </v:textbox>
                    <w10:wrap anchorx="page" anchory="margin"/>
                  </v:shape>
                </w:pict>
              </mc:Fallback>
            </mc:AlternateContent>
          </w:r>
        </w:p>
        <w:p w14:paraId="513740B1" w14:textId="65455588" w:rsidR="002D335E" w:rsidRDefault="002D335E">
          <w:pPr>
            <w:spacing w:after="160" w:line="259" w:lineRule="auto"/>
            <w:rPr>
              <w:noProof/>
            </w:rPr>
          </w:pPr>
          <w:r>
            <w:rPr>
              <w:noProof/>
            </w:rPr>
            <w:br w:type="page"/>
          </w:r>
        </w:p>
      </w:sdtContent>
    </w:sdt>
    <w:p w14:paraId="29FF328B" w14:textId="633B79CD" w:rsidR="007035BF" w:rsidRDefault="00031F56" w:rsidP="007035BF">
      <w:pPr>
        <w:pStyle w:val="Heading1"/>
      </w:pPr>
      <w:r w:rsidRPr="00031F56">
        <w:lastRenderedPageBreak/>
        <w:t>Job Description</w:t>
      </w:r>
    </w:p>
    <w:p w14:paraId="49B5A8EA" w14:textId="2CBAD147" w:rsidR="00BC6606" w:rsidRDefault="00031F56" w:rsidP="00BC6606">
      <w:pPr>
        <w:pStyle w:val="Heading2"/>
      </w:pPr>
      <w:r w:rsidRPr="00031F56">
        <w:t xml:space="preserve">Job </w:t>
      </w:r>
      <w:r w:rsidR="00536763">
        <w:t>s</w:t>
      </w:r>
      <w:r w:rsidRPr="00031F56">
        <w:t>ummary</w:t>
      </w:r>
      <w:r w:rsidR="00153EB6">
        <w:t xml:space="preserve"> and</w:t>
      </w:r>
      <w:r w:rsidR="00153EB6" w:rsidRPr="00153EB6">
        <w:t xml:space="preserve"> </w:t>
      </w:r>
      <w:r w:rsidR="00536763">
        <w:t>w</w:t>
      </w:r>
      <w:r w:rsidR="00153EB6" w:rsidRPr="00153EB6">
        <w:t xml:space="preserve">here the </w:t>
      </w:r>
      <w:r w:rsidR="00536763">
        <w:t>j</w:t>
      </w:r>
      <w:r w:rsidR="00153EB6" w:rsidRPr="00153EB6">
        <w:t xml:space="preserve">ob </w:t>
      </w:r>
      <w:r w:rsidR="00536763">
        <w:t>s</w:t>
      </w:r>
      <w:r w:rsidR="00153EB6" w:rsidRPr="00153EB6">
        <w:t>its in the Agency</w:t>
      </w:r>
    </w:p>
    <w:p w14:paraId="026496F0" w14:textId="1556DD3B" w:rsidR="000F6C9B" w:rsidRPr="00642198" w:rsidRDefault="00285FF8" w:rsidP="00DA4402">
      <w:pPr>
        <w:rPr>
          <w:sz w:val="24"/>
          <w:szCs w:val="24"/>
        </w:rPr>
      </w:pPr>
      <w:r>
        <w:rPr>
          <w:sz w:val="24"/>
          <w:szCs w:val="24"/>
        </w:rPr>
        <w:t>This role sits within our</w:t>
      </w:r>
      <w:r w:rsidR="00433A43" w:rsidRPr="00433A43">
        <w:rPr>
          <w:sz w:val="24"/>
          <w:szCs w:val="24"/>
        </w:rPr>
        <w:t xml:space="preserve"> Finance Team</w:t>
      </w:r>
      <w:r>
        <w:rPr>
          <w:sz w:val="24"/>
          <w:szCs w:val="24"/>
        </w:rPr>
        <w:t xml:space="preserve"> where you will</w:t>
      </w:r>
      <w:r w:rsidR="00433A43" w:rsidRPr="00433A43">
        <w:rPr>
          <w:sz w:val="24"/>
          <w:szCs w:val="24"/>
        </w:rPr>
        <w:t xml:space="preserve"> </w:t>
      </w:r>
      <w:r w:rsidR="00267F99" w:rsidRPr="00285FF8">
        <w:rPr>
          <w:sz w:val="24"/>
          <w:szCs w:val="24"/>
        </w:rPr>
        <w:t xml:space="preserve">support the </w:t>
      </w:r>
      <w:r w:rsidRPr="00285FF8">
        <w:rPr>
          <w:sz w:val="24"/>
          <w:szCs w:val="24"/>
        </w:rPr>
        <w:t>A</w:t>
      </w:r>
      <w:r w:rsidR="00267F99" w:rsidRPr="00285FF8">
        <w:rPr>
          <w:sz w:val="24"/>
          <w:szCs w:val="24"/>
        </w:rPr>
        <w:t>gency’s</w:t>
      </w:r>
      <w:r>
        <w:rPr>
          <w:sz w:val="24"/>
          <w:szCs w:val="24"/>
        </w:rPr>
        <w:t xml:space="preserve"> daily requirements and its</w:t>
      </w:r>
      <w:r w:rsidR="00267F99" w:rsidRPr="00285FF8">
        <w:rPr>
          <w:sz w:val="24"/>
          <w:szCs w:val="24"/>
        </w:rPr>
        <w:t xml:space="preserve"> </w:t>
      </w:r>
      <w:r w:rsidRPr="00285FF8">
        <w:rPr>
          <w:sz w:val="24"/>
          <w:szCs w:val="24"/>
        </w:rPr>
        <w:t>B</w:t>
      </w:r>
      <w:r w:rsidR="00267F99" w:rsidRPr="00285FF8">
        <w:rPr>
          <w:sz w:val="24"/>
          <w:szCs w:val="24"/>
        </w:rPr>
        <w:t xml:space="preserve">usiness </w:t>
      </w:r>
      <w:r w:rsidRPr="00285FF8">
        <w:rPr>
          <w:sz w:val="24"/>
          <w:szCs w:val="24"/>
        </w:rPr>
        <w:t>Tr</w:t>
      </w:r>
      <w:r w:rsidR="00267F99" w:rsidRPr="00285FF8">
        <w:rPr>
          <w:sz w:val="24"/>
          <w:szCs w:val="24"/>
        </w:rPr>
        <w:t xml:space="preserve">ansformation </w:t>
      </w:r>
      <w:r w:rsidRPr="00285FF8">
        <w:rPr>
          <w:sz w:val="24"/>
          <w:szCs w:val="24"/>
        </w:rPr>
        <w:t>P</w:t>
      </w:r>
      <w:r w:rsidR="00267F99" w:rsidRPr="00285FF8">
        <w:rPr>
          <w:sz w:val="24"/>
          <w:szCs w:val="24"/>
        </w:rPr>
        <w:t>roject</w:t>
      </w:r>
      <w:r w:rsidR="000C5ABA">
        <w:rPr>
          <w:sz w:val="24"/>
          <w:szCs w:val="24"/>
        </w:rPr>
        <w:t>:</w:t>
      </w:r>
      <w:r w:rsidRPr="00285FF8">
        <w:rPr>
          <w:sz w:val="24"/>
          <w:szCs w:val="24"/>
        </w:rPr>
        <w:t xml:space="preserve"> implementing</w:t>
      </w:r>
      <w:r w:rsidR="00267F99" w:rsidRPr="00285FF8">
        <w:rPr>
          <w:sz w:val="24"/>
          <w:szCs w:val="24"/>
        </w:rPr>
        <w:t xml:space="preserve"> systems</w:t>
      </w:r>
      <w:r w:rsidRPr="00285FF8">
        <w:rPr>
          <w:sz w:val="24"/>
          <w:szCs w:val="24"/>
        </w:rPr>
        <w:t xml:space="preserve"> and</w:t>
      </w:r>
      <w:r w:rsidR="00433A43" w:rsidRPr="00433A43">
        <w:rPr>
          <w:sz w:val="24"/>
          <w:szCs w:val="24"/>
        </w:rPr>
        <w:t xml:space="preserve"> support</w:t>
      </w:r>
      <w:r>
        <w:rPr>
          <w:sz w:val="24"/>
          <w:szCs w:val="24"/>
        </w:rPr>
        <w:t>ing</w:t>
      </w:r>
      <w:r w:rsidR="00433A43" w:rsidRPr="00433A43">
        <w:rPr>
          <w:sz w:val="24"/>
          <w:szCs w:val="24"/>
        </w:rPr>
        <w:t xml:space="preserve"> financial governance, global month end reporting, DfT reporting, statutory reporting, Working Capital, Fixed Assets management and provide reconciliations for balance sheet control accounts. Working closely with the Financial Controller and the Management Accountant,</w:t>
      </w:r>
      <w:r>
        <w:rPr>
          <w:sz w:val="24"/>
          <w:szCs w:val="24"/>
        </w:rPr>
        <w:t xml:space="preserve"> you will</w:t>
      </w:r>
      <w:r w:rsidR="00433A43" w:rsidRPr="00433A43">
        <w:rPr>
          <w:sz w:val="24"/>
          <w:szCs w:val="24"/>
        </w:rPr>
        <w:t xml:space="preserve"> ensure the delivery of accurate and timely management and financial information to </w:t>
      </w:r>
      <w:r w:rsidR="000C5ABA">
        <w:rPr>
          <w:sz w:val="24"/>
          <w:szCs w:val="24"/>
        </w:rPr>
        <w:t>a variety of</w:t>
      </w:r>
      <w:r w:rsidR="00433A43" w:rsidRPr="00433A43">
        <w:rPr>
          <w:sz w:val="24"/>
          <w:szCs w:val="24"/>
        </w:rPr>
        <w:t xml:space="preserve"> stakeholders.</w:t>
      </w:r>
    </w:p>
    <w:p w14:paraId="5B5CF678" w14:textId="07A6D246" w:rsidR="00433A43" w:rsidRDefault="000F6C9B" w:rsidP="00433A43">
      <w:pPr>
        <w:pStyle w:val="Heading2"/>
      </w:pPr>
      <w:bookmarkStart w:id="0" w:name="_Hlk158095013"/>
      <w:r>
        <w:t>Duties and Responsibilities</w:t>
      </w:r>
      <w:bookmarkEnd w:id="0"/>
    </w:p>
    <w:p w14:paraId="5AEA890C" w14:textId="77777777" w:rsidR="00140B52" w:rsidRPr="006909F6" w:rsidRDefault="00140B52" w:rsidP="009F7116">
      <w:pPr>
        <w:pStyle w:val="Heading3"/>
      </w:pPr>
      <w:r w:rsidRPr="006909F6">
        <w:t>Financial Systems</w:t>
      </w:r>
    </w:p>
    <w:p w14:paraId="72987653" w14:textId="260D289F" w:rsidR="00140B52" w:rsidRPr="006909F6" w:rsidRDefault="00140B52" w:rsidP="009F7116">
      <w:pPr>
        <w:pStyle w:val="ListParagraph"/>
        <w:numPr>
          <w:ilvl w:val="0"/>
          <w:numId w:val="19"/>
        </w:numPr>
        <w:spacing w:before="0" w:after="0" w:line="360" w:lineRule="auto"/>
        <w:ind w:left="714" w:hanging="357"/>
        <w:contextualSpacing w:val="0"/>
        <w:jc w:val="left"/>
        <w:rPr>
          <w:rFonts w:ascii="Arial" w:hAnsi="Arial" w:cs="Arial"/>
          <w:szCs w:val="24"/>
        </w:rPr>
      </w:pPr>
      <w:r w:rsidRPr="006909F6">
        <w:rPr>
          <w:rFonts w:ascii="Arial" w:hAnsi="Arial" w:cs="Arial"/>
          <w:szCs w:val="24"/>
        </w:rPr>
        <w:t xml:space="preserve">Support the </w:t>
      </w:r>
      <w:r w:rsidR="000C5ABA" w:rsidRPr="006909F6">
        <w:rPr>
          <w:rFonts w:ascii="Arial" w:hAnsi="Arial" w:cs="Arial"/>
          <w:szCs w:val="24"/>
        </w:rPr>
        <w:t>A</w:t>
      </w:r>
      <w:r w:rsidRPr="006909F6">
        <w:rPr>
          <w:rFonts w:ascii="Arial" w:hAnsi="Arial" w:cs="Arial"/>
          <w:szCs w:val="24"/>
        </w:rPr>
        <w:t xml:space="preserve">gency’s </w:t>
      </w:r>
      <w:r w:rsidR="000C5ABA" w:rsidRPr="006909F6">
        <w:rPr>
          <w:rFonts w:ascii="Arial" w:hAnsi="Arial" w:cs="Arial"/>
          <w:szCs w:val="24"/>
        </w:rPr>
        <w:t>B</w:t>
      </w:r>
      <w:r w:rsidRPr="006909F6">
        <w:rPr>
          <w:rFonts w:ascii="Arial" w:hAnsi="Arial" w:cs="Arial"/>
          <w:szCs w:val="24"/>
        </w:rPr>
        <w:t xml:space="preserve">usiness </w:t>
      </w:r>
      <w:r w:rsidR="000C5ABA" w:rsidRPr="006909F6">
        <w:rPr>
          <w:rFonts w:ascii="Arial" w:hAnsi="Arial" w:cs="Arial"/>
          <w:szCs w:val="24"/>
        </w:rPr>
        <w:t>T</w:t>
      </w:r>
      <w:r w:rsidRPr="006909F6">
        <w:rPr>
          <w:rFonts w:ascii="Arial" w:hAnsi="Arial" w:cs="Arial"/>
          <w:szCs w:val="24"/>
        </w:rPr>
        <w:t xml:space="preserve">ransformation </w:t>
      </w:r>
      <w:r w:rsidR="000C5ABA" w:rsidRPr="006909F6">
        <w:rPr>
          <w:rFonts w:ascii="Arial" w:hAnsi="Arial" w:cs="Arial"/>
          <w:szCs w:val="24"/>
        </w:rPr>
        <w:t>P</w:t>
      </w:r>
      <w:r w:rsidRPr="006909F6">
        <w:rPr>
          <w:rFonts w:ascii="Arial" w:hAnsi="Arial" w:cs="Arial"/>
          <w:szCs w:val="24"/>
        </w:rPr>
        <w:t>roject</w:t>
      </w:r>
    </w:p>
    <w:p w14:paraId="48895BBF" w14:textId="7AD6B5CC" w:rsidR="00140B52" w:rsidRPr="006909F6" w:rsidRDefault="00140B52" w:rsidP="00140B52">
      <w:pPr>
        <w:pStyle w:val="ListParagraph"/>
        <w:numPr>
          <w:ilvl w:val="0"/>
          <w:numId w:val="19"/>
        </w:numPr>
        <w:spacing w:before="0" w:after="0" w:line="360" w:lineRule="auto"/>
        <w:ind w:left="714" w:hanging="357"/>
        <w:contextualSpacing w:val="0"/>
        <w:jc w:val="left"/>
        <w:rPr>
          <w:rFonts w:ascii="Arial" w:hAnsi="Arial" w:cs="Arial"/>
          <w:szCs w:val="24"/>
        </w:rPr>
      </w:pPr>
      <w:r w:rsidRPr="006909F6">
        <w:rPr>
          <w:rFonts w:ascii="Arial" w:hAnsi="Arial" w:cs="Arial"/>
          <w:szCs w:val="24"/>
        </w:rPr>
        <w:t xml:space="preserve">Monitor and evaluate financial information </w:t>
      </w:r>
      <w:r w:rsidR="006909F6" w:rsidRPr="006909F6">
        <w:rPr>
          <w:rFonts w:ascii="Arial" w:hAnsi="Arial" w:cs="Arial"/>
          <w:szCs w:val="24"/>
        </w:rPr>
        <w:t>systems and</w:t>
      </w:r>
      <w:r w:rsidRPr="006909F6">
        <w:rPr>
          <w:rFonts w:ascii="Arial" w:hAnsi="Arial" w:cs="Arial"/>
          <w:szCs w:val="24"/>
        </w:rPr>
        <w:t xml:space="preserve"> recommend </w:t>
      </w:r>
      <w:r w:rsidR="000C5ABA" w:rsidRPr="006909F6">
        <w:rPr>
          <w:rFonts w:ascii="Arial" w:hAnsi="Arial" w:cs="Arial"/>
          <w:szCs w:val="24"/>
        </w:rPr>
        <w:t>improvements.</w:t>
      </w:r>
      <w:r w:rsidRPr="006909F6">
        <w:rPr>
          <w:rFonts w:ascii="Arial" w:hAnsi="Arial" w:cs="Arial"/>
          <w:szCs w:val="24"/>
        </w:rPr>
        <w:t xml:space="preserve"> </w:t>
      </w:r>
    </w:p>
    <w:p w14:paraId="30F7BDD7" w14:textId="620E89F8" w:rsidR="00433A43" w:rsidRPr="00433A43" w:rsidRDefault="00433A43" w:rsidP="009F7116">
      <w:pPr>
        <w:pStyle w:val="Heading3"/>
      </w:pPr>
      <w:r w:rsidRPr="00433A43">
        <w:t>D</w:t>
      </w:r>
      <w:r w:rsidR="00B26736">
        <w:t xml:space="preserve">epartment for Transport and </w:t>
      </w:r>
      <w:r w:rsidRPr="00433A43">
        <w:t>Statutory reporting</w:t>
      </w:r>
    </w:p>
    <w:p w14:paraId="2B3AB434" w14:textId="22C1FB35" w:rsidR="00433A43" w:rsidRPr="00433A43" w:rsidRDefault="00433A43" w:rsidP="009F7116">
      <w:pPr>
        <w:pStyle w:val="ListParagraph"/>
        <w:numPr>
          <w:ilvl w:val="0"/>
          <w:numId w:val="16"/>
        </w:numPr>
        <w:spacing w:before="0" w:after="0" w:line="360" w:lineRule="auto"/>
        <w:ind w:left="714" w:hanging="357"/>
        <w:contextualSpacing w:val="0"/>
        <w:jc w:val="left"/>
        <w:rPr>
          <w:rFonts w:ascii="Arial" w:hAnsi="Arial" w:cs="Arial"/>
          <w:szCs w:val="24"/>
        </w:rPr>
      </w:pPr>
      <w:r w:rsidRPr="00433A43">
        <w:rPr>
          <w:rFonts w:ascii="Arial" w:hAnsi="Arial" w:cs="Arial"/>
          <w:szCs w:val="24"/>
        </w:rPr>
        <w:t>Support the F</w:t>
      </w:r>
      <w:r w:rsidR="00D63643">
        <w:rPr>
          <w:rFonts w:ascii="Arial" w:hAnsi="Arial" w:cs="Arial"/>
          <w:szCs w:val="24"/>
        </w:rPr>
        <w:t xml:space="preserve">inancial </w:t>
      </w:r>
      <w:r w:rsidRPr="00433A43">
        <w:rPr>
          <w:rFonts w:ascii="Arial" w:hAnsi="Arial" w:cs="Arial"/>
          <w:szCs w:val="24"/>
        </w:rPr>
        <w:t>C</w:t>
      </w:r>
      <w:r w:rsidR="00D63643">
        <w:rPr>
          <w:rFonts w:ascii="Arial" w:hAnsi="Arial" w:cs="Arial"/>
          <w:szCs w:val="24"/>
        </w:rPr>
        <w:t>ontroller</w:t>
      </w:r>
      <w:r w:rsidRPr="00433A43">
        <w:rPr>
          <w:rFonts w:ascii="Arial" w:hAnsi="Arial" w:cs="Arial"/>
          <w:szCs w:val="24"/>
        </w:rPr>
        <w:t xml:space="preserve"> with the preparation of quarterly consolidated accounts and annual statutory reporting.</w:t>
      </w:r>
    </w:p>
    <w:p w14:paraId="061FF33B" w14:textId="77777777" w:rsidR="00433A43" w:rsidRPr="00433A43" w:rsidRDefault="00433A43" w:rsidP="009F7116">
      <w:pPr>
        <w:pStyle w:val="ListParagraph"/>
        <w:numPr>
          <w:ilvl w:val="0"/>
          <w:numId w:val="16"/>
        </w:numPr>
        <w:spacing w:before="0" w:after="0" w:line="360" w:lineRule="auto"/>
        <w:ind w:left="714" w:hanging="357"/>
        <w:contextualSpacing w:val="0"/>
        <w:jc w:val="left"/>
        <w:rPr>
          <w:rFonts w:ascii="Arial" w:hAnsi="Arial" w:cs="Arial"/>
          <w:szCs w:val="24"/>
        </w:rPr>
      </w:pPr>
      <w:r w:rsidRPr="00433A43">
        <w:rPr>
          <w:rFonts w:ascii="Arial" w:hAnsi="Arial" w:cs="Arial"/>
          <w:szCs w:val="24"/>
        </w:rPr>
        <w:t>Preparation of currency translations.</w:t>
      </w:r>
    </w:p>
    <w:p w14:paraId="12C2C4BA" w14:textId="5ED41CF3" w:rsidR="00433A43" w:rsidRPr="00C662EB" w:rsidRDefault="000F0B09" w:rsidP="009F7116">
      <w:pPr>
        <w:pStyle w:val="ListParagraph"/>
        <w:numPr>
          <w:ilvl w:val="0"/>
          <w:numId w:val="16"/>
        </w:numPr>
        <w:spacing w:before="0" w:after="0" w:line="360" w:lineRule="auto"/>
        <w:ind w:left="714" w:hanging="357"/>
        <w:contextualSpacing w:val="0"/>
        <w:jc w:val="left"/>
        <w:rPr>
          <w:rFonts w:ascii="Arial" w:hAnsi="Arial" w:cs="Arial"/>
          <w:szCs w:val="24"/>
        </w:rPr>
      </w:pPr>
      <w:r w:rsidRPr="00C662EB">
        <w:rPr>
          <w:rFonts w:ascii="Arial" w:hAnsi="Arial" w:cs="Arial"/>
          <w:szCs w:val="24"/>
        </w:rPr>
        <w:t>Lead and prepare</w:t>
      </w:r>
      <w:r w:rsidR="00433A43" w:rsidRPr="00C662EB">
        <w:rPr>
          <w:rFonts w:ascii="Arial" w:hAnsi="Arial" w:cs="Arial"/>
          <w:szCs w:val="24"/>
        </w:rPr>
        <w:t xml:space="preserve"> monthly KPI/DfT analysis and reporting.</w:t>
      </w:r>
    </w:p>
    <w:p w14:paraId="5501C014" w14:textId="77777777" w:rsidR="00433A43" w:rsidRPr="00433A43" w:rsidRDefault="00433A43" w:rsidP="009F7116">
      <w:pPr>
        <w:pStyle w:val="ListParagraph"/>
        <w:numPr>
          <w:ilvl w:val="0"/>
          <w:numId w:val="16"/>
        </w:numPr>
        <w:spacing w:before="0" w:after="0" w:line="360" w:lineRule="auto"/>
        <w:ind w:left="714" w:hanging="357"/>
        <w:contextualSpacing w:val="0"/>
        <w:jc w:val="left"/>
        <w:rPr>
          <w:rFonts w:ascii="Arial" w:hAnsi="Arial" w:cs="Arial"/>
          <w:szCs w:val="24"/>
        </w:rPr>
      </w:pPr>
      <w:r w:rsidRPr="00433A43">
        <w:rPr>
          <w:rFonts w:ascii="Arial" w:hAnsi="Arial" w:cs="Arial"/>
          <w:szCs w:val="24"/>
        </w:rPr>
        <w:t>Preparation of statutory gross margin analysis.</w:t>
      </w:r>
    </w:p>
    <w:p w14:paraId="3F32950F" w14:textId="294A1DAC" w:rsidR="00433A43" w:rsidRPr="00433A43" w:rsidRDefault="00433A43" w:rsidP="009F7116">
      <w:pPr>
        <w:pStyle w:val="ListParagraph"/>
        <w:numPr>
          <w:ilvl w:val="0"/>
          <w:numId w:val="16"/>
        </w:numPr>
        <w:spacing w:before="0" w:after="0" w:line="360" w:lineRule="auto"/>
        <w:ind w:left="714" w:hanging="357"/>
        <w:contextualSpacing w:val="0"/>
        <w:jc w:val="left"/>
        <w:rPr>
          <w:rFonts w:ascii="Arial" w:hAnsi="Arial" w:cs="Arial"/>
          <w:szCs w:val="24"/>
        </w:rPr>
      </w:pPr>
      <w:r w:rsidRPr="00433A43">
        <w:rPr>
          <w:rFonts w:ascii="Arial" w:hAnsi="Arial" w:cs="Arial"/>
          <w:szCs w:val="24"/>
        </w:rPr>
        <w:t>Prepare</w:t>
      </w:r>
      <w:r w:rsidR="0031473E">
        <w:rPr>
          <w:rFonts w:ascii="Arial" w:hAnsi="Arial" w:cs="Arial"/>
          <w:szCs w:val="24"/>
        </w:rPr>
        <w:t xml:space="preserve"> and </w:t>
      </w:r>
      <w:r w:rsidRPr="00433A43">
        <w:rPr>
          <w:rFonts w:ascii="Arial" w:hAnsi="Arial" w:cs="Arial"/>
          <w:szCs w:val="24"/>
        </w:rPr>
        <w:t>update work instructions.</w:t>
      </w:r>
    </w:p>
    <w:p w14:paraId="62EC142E" w14:textId="66A68F8C" w:rsidR="00433A43" w:rsidRPr="006909F6" w:rsidRDefault="00433A43" w:rsidP="00433A43">
      <w:pPr>
        <w:pStyle w:val="ListParagraph"/>
        <w:numPr>
          <w:ilvl w:val="0"/>
          <w:numId w:val="16"/>
        </w:numPr>
        <w:spacing w:before="0" w:after="0" w:line="360" w:lineRule="auto"/>
        <w:ind w:left="714" w:hanging="357"/>
        <w:contextualSpacing w:val="0"/>
        <w:jc w:val="left"/>
        <w:rPr>
          <w:rFonts w:ascii="Arial" w:hAnsi="Arial" w:cs="Arial"/>
          <w:szCs w:val="24"/>
        </w:rPr>
      </w:pPr>
      <w:r w:rsidRPr="006909F6">
        <w:rPr>
          <w:rFonts w:ascii="Arial" w:hAnsi="Arial" w:cs="Arial"/>
          <w:szCs w:val="24"/>
        </w:rPr>
        <w:t>Assist with provision of information for interim and year-end audit.</w:t>
      </w:r>
    </w:p>
    <w:p w14:paraId="672FBCD0" w14:textId="15CF01A7" w:rsidR="00433A43" w:rsidRPr="00433A43" w:rsidRDefault="00433A43" w:rsidP="009F7116">
      <w:pPr>
        <w:pStyle w:val="Heading3"/>
      </w:pPr>
      <w:r w:rsidRPr="00433A43">
        <w:t>Balance Sheet Reconciliations</w:t>
      </w:r>
    </w:p>
    <w:p w14:paraId="2D6B6A0E" w14:textId="77777777" w:rsidR="00433A43" w:rsidRPr="00433A43" w:rsidRDefault="00433A43" w:rsidP="009F7116">
      <w:pPr>
        <w:pStyle w:val="ListParagraph"/>
        <w:numPr>
          <w:ilvl w:val="0"/>
          <w:numId w:val="15"/>
        </w:numPr>
        <w:spacing w:before="0" w:after="0" w:line="360" w:lineRule="auto"/>
        <w:ind w:left="714" w:hanging="357"/>
        <w:contextualSpacing w:val="0"/>
        <w:jc w:val="left"/>
        <w:rPr>
          <w:rFonts w:ascii="Arial" w:hAnsi="Arial" w:cs="Arial"/>
          <w:szCs w:val="24"/>
        </w:rPr>
      </w:pPr>
      <w:r w:rsidRPr="00433A43">
        <w:rPr>
          <w:rFonts w:ascii="Arial" w:hAnsi="Arial" w:cs="Arial"/>
          <w:szCs w:val="24"/>
        </w:rPr>
        <w:t>Ensure all balance sheet control accounts reconciled.</w:t>
      </w:r>
    </w:p>
    <w:p w14:paraId="0CD0638C" w14:textId="77777777" w:rsidR="00433A43" w:rsidRPr="00433A43" w:rsidRDefault="00433A43" w:rsidP="009F7116">
      <w:pPr>
        <w:pStyle w:val="ListParagraph"/>
        <w:numPr>
          <w:ilvl w:val="0"/>
          <w:numId w:val="15"/>
        </w:numPr>
        <w:spacing w:before="0" w:after="0" w:line="360" w:lineRule="auto"/>
        <w:ind w:left="714" w:hanging="357"/>
        <w:contextualSpacing w:val="0"/>
        <w:jc w:val="left"/>
        <w:rPr>
          <w:rFonts w:ascii="Arial" w:hAnsi="Arial" w:cs="Arial"/>
          <w:szCs w:val="24"/>
        </w:rPr>
      </w:pPr>
      <w:r w:rsidRPr="00433A43">
        <w:rPr>
          <w:rFonts w:ascii="Arial" w:hAnsi="Arial" w:cs="Arial"/>
          <w:szCs w:val="24"/>
        </w:rPr>
        <w:t>Update and maintain comprehensive reconciliation file suitable for audit.</w:t>
      </w:r>
    </w:p>
    <w:p w14:paraId="59CA95F7" w14:textId="7A55BD71" w:rsidR="00433A43" w:rsidRPr="006909F6" w:rsidRDefault="00433A43" w:rsidP="00433A43">
      <w:pPr>
        <w:pStyle w:val="ListParagraph"/>
        <w:numPr>
          <w:ilvl w:val="0"/>
          <w:numId w:val="15"/>
        </w:numPr>
        <w:spacing w:before="0" w:after="0" w:line="360" w:lineRule="auto"/>
        <w:ind w:left="714" w:hanging="357"/>
        <w:contextualSpacing w:val="0"/>
        <w:jc w:val="left"/>
        <w:rPr>
          <w:rFonts w:ascii="Arial" w:hAnsi="Arial" w:cs="Arial"/>
          <w:szCs w:val="24"/>
        </w:rPr>
      </w:pPr>
      <w:r w:rsidRPr="006909F6">
        <w:rPr>
          <w:rFonts w:ascii="Arial" w:hAnsi="Arial" w:cs="Arial"/>
          <w:szCs w:val="24"/>
        </w:rPr>
        <w:t>Review and amend processes and compile work instructions.</w:t>
      </w:r>
    </w:p>
    <w:p w14:paraId="3FEBF194" w14:textId="4BE814F9" w:rsidR="00433A43" w:rsidRPr="00433A43" w:rsidRDefault="00433A43" w:rsidP="009F7116">
      <w:pPr>
        <w:pStyle w:val="Heading3"/>
      </w:pPr>
      <w:r w:rsidRPr="00433A43">
        <w:t>Fixed Assets</w:t>
      </w:r>
    </w:p>
    <w:p w14:paraId="599F9E32" w14:textId="77777777" w:rsidR="00433A43" w:rsidRPr="00433A43" w:rsidRDefault="00433A43" w:rsidP="009F7116">
      <w:pPr>
        <w:pStyle w:val="ListParagraph"/>
        <w:numPr>
          <w:ilvl w:val="0"/>
          <w:numId w:val="17"/>
        </w:numPr>
        <w:spacing w:before="0" w:after="0" w:line="360" w:lineRule="auto"/>
        <w:ind w:left="714" w:hanging="357"/>
        <w:contextualSpacing w:val="0"/>
        <w:jc w:val="left"/>
        <w:rPr>
          <w:rFonts w:ascii="Arial" w:hAnsi="Arial" w:cs="Arial"/>
          <w:szCs w:val="24"/>
        </w:rPr>
      </w:pPr>
      <w:r w:rsidRPr="00433A43">
        <w:rPr>
          <w:rFonts w:ascii="Arial" w:hAnsi="Arial" w:cs="Arial"/>
          <w:szCs w:val="24"/>
        </w:rPr>
        <w:t>Enable revaluation computations by asset item.</w:t>
      </w:r>
    </w:p>
    <w:p w14:paraId="5B84BF6D" w14:textId="77777777" w:rsidR="00433A43" w:rsidRPr="00433A43" w:rsidRDefault="00433A43" w:rsidP="009F7116">
      <w:pPr>
        <w:pStyle w:val="ListParagraph"/>
        <w:numPr>
          <w:ilvl w:val="0"/>
          <w:numId w:val="17"/>
        </w:numPr>
        <w:spacing w:before="0" w:after="0" w:line="360" w:lineRule="auto"/>
        <w:ind w:left="714" w:hanging="357"/>
        <w:contextualSpacing w:val="0"/>
        <w:jc w:val="left"/>
        <w:rPr>
          <w:rFonts w:ascii="Arial" w:hAnsi="Arial" w:cs="Arial"/>
          <w:szCs w:val="24"/>
        </w:rPr>
      </w:pPr>
      <w:r w:rsidRPr="00433A43">
        <w:rPr>
          <w:rFonts w:ascii="Arial" w:hAnsi="Arial" w:cs="Arial"/>
          <w:szCs w:val="24"/>
        </w:rPr>
        <w:t>Set up and undertake phased physical audits.</w:t>
      </w:r>
    </w:p>
    <w:p w14:paraId="0EB09B95" w14:textId="5026CAF9" w:rsidR="00433A43" w:rsidRPr="00433A43" w:rsidRDefault="00433A43" w:rsidP="009F7116">
      <w:pPr>
        <w:pStyle w:val="ListParagraph"/>
        <w:numPr>
          <w:ilvl w:val="0"/>
          <w:numId w:val="17"/>
        </w:numPr>
        <w:spacing w:before="0" w:after="0" w:line="360" w:lineRule="auto"/>
        <w:ind w:left="714" w:hanging="357"/>
        <w:contextualSpacing w:val="0"/>
        <w:jc w:val="left"/>
        <w:rPr>
          <w:rFonts w:ascii="Arial" w:hAnsi="Arial" w:cs="Arial"/>
          <w:szCs w:val="24"/>
        </w:rPr>
      </w:pPr>
      <w:r w:rsidRPr="00433A43">
        <w:rPr>
          <w:rFonts w:ascii="Arial" w:hAnsi="Arial" w:cs="Arial"/>
          <w:szCs w:val="24"/>
        </w:rPr>
        <w:lastRenderedPageBreak/>
        <w:t>Review asset register and identify assets with extended lives, impaired or no longer</w:t>
      </w:r>
      <w:r w:rsidR="009F7116">
        <w:rPr>
          <w:rFonts w:ascii="Arial" w:hAnsi="Arial" w:cs="Arial"/>
          <w:szCs w:val="24"/>
        </w:rPr>
        <w:t xml:space="preserve"> </w:t>
      </w:r>
      <w:r w:rsidRPr="00433A43">
        <w:rPr>
          <w:rFonts w:ascii="Arial" w:hAnsi="Arial" w:cs="Arial"/>
          <w:szCs w:val="24"/>
        </w:rPr>
        <w:t>in existence.</w:t>
      </w:r>
    </w:p>
    <w:p w14:paraId="284D5495" w14:textId="77777777" w:rsidR="00433A43" w:rsidRPr="00433A43" w:rsidRDefault="00433A43" w:rsidP="009F7116">
      <w:pPr>
        <w:pStyle w:val="ListParagraph"/>
        <w:numPr>
          <w:ilvl w:val="0"/>
          <w:numId w:val="17"/>
        </w:numPr>
        <w:spacing w:before="0" w:after="0" w:line="360" w:lineRule="auto"/>
        <w:ind w:left="714" w:hanging="357"/>
        <w:contextualSpacing w:val="0"/>
        <w:jc w:val="left"/>
        <w:rPr>
          <w:rFonts w:ascii="Arial" w:hAnsi="Arial" w:cs="Arial"/>
          <w:szCs w:val="24"/>
        </w:rPr>
      </w:pPr>
      <w:r w:rsidRPr="00433A43">
        <w:rPr>
          <w:rFonts w:ascii="Arial" w:hAnsi="Arial" w:cs="Arial"/>
          <w:szCs w:val="24"/>
        </w:rPr>
        <w:t>Reconcile asset register to SUN &amp; Statutory accounts</w:t>
      </w:r>
    </w:p>
    <w:p w14:paraId="16B5D087" w14:textId="74814465" w:rsidR="00433A43" w:rsidRPr="00433A43" w:rsidRDefault="00433A43" w:rsidP="009F7116">
      <w:pPr>
        <w:pStyle w:val="ListParagraph"/>
        <w:numPr>
          <w:ilvl w:val="0"/>
          <w:numId w:val="17"/>
        </w:numPr>
        <w:spacing w:before="0" w:line="360" w:lineRule="auto"/>
        <w:ind w:left="714" w:hanging="357"/>
        <w:contextualSpacing w:val="0"/>
        <w:jc w:val="left"/>
        <w:rPr>
          <w:rFonts w:ascii="Arial" w:hAnsi="Arial" w:cs="Arial"/>
          <w:szCs w:val="24"/>
        </w:rPr>
      </w:pPr>
      <w:r w:rsidRPr="00433A43">
        <w:rPr>
          <w:rFonts w:ascii="Arial" w:hAnsi="Arial" w:cs="Arial"/>
          <w:szCs w:val="24"/>
        </w:rPr>
        <w:t>Prepare appropriate journals.</w:t>
      </w:r>
    </w:p>
    <w:p w14:paraId="580D8F27" w14:textId="77777777" w:rsidR="00433A43" w:rsidRPr="00433A43" w:rsidRDefault="00433A43" w:rsidP="009F7116">
      <w:pPr>
        <w:pStyle w:val="Heading3"/>
      </w:pPr>
      <w:r w:rsidRPr="00433A43">
        <w:t>Working Capital</w:t>
      </w:r>
    </w:p>
    <w:p w14:paraId="1B39A948" w14:textId="77777777" w:rsidR="00433A43" w:rsidRPr="00433A43" w:rsidRDefault="00433A43" w:rsidP="009F7116">
      <w:pPr>
        <w:pStyle w:val="ListParagraph"/>
        <w:numPr>
          <w:ilvl w:val="0"/>
          <w:numId w:val="18"/>
        </w:numPr>
        <w:spacing w:before="0" w:after="0" w:line="360" w:lineRule="auto"/>
        <w:ind w:left="714" w:hanging="357"/>
        <w:contextualSpacing w:val="0"/>
        <w:jc w:val="left"/>
        <w:rPr>
          <w:rFonts w:ascii="Arial" w:hAnsi="Arial" w:cs="Arial"/>
          <w:szCs w:val="24"/>
        </w:rPr>
      </w:pPr>
      <w:r w:rsidRPr="00433A43">
        <w:rPr>
          <w:rFonts w:ascii="Arial" w:hAnsi="Arial" w:cs="Arial"/>
          <w:szCs w:val="24"/>
        </w:rPr>
        <w:t>Liaise with credit Control Manager to audit bad debt provisions and recovery.</w:t>
      </w:r>
    </w:p>
    <w:p w14:paraId="0E1FE808" w14:textId="3C74D30F" w:rsidR="00433A43" w:rsidRPr="00433A43" w:rsidRDefault="00433A43" w:rsidP="009F7116">
      <w:pPr>
        <w:pStyle w:val="ListParagraph"/>
        <w:numPr>
          <w:ilvl w:val="0"/>
          <w:numId w:val="18"/>
        </w:numPr>
        <w:spacing w:before="0" w:after="0" w:line="360" w:lineRule="auto"/>
        <w:ind w:left="714" w:hanging="357"/>
        <w:contextualSpacing w:val="0"/>
        <w:jc w:val="left"/>
        <w:rPr>
          <w:rFonts w:ascii="Arial" w:hAnsi="Arial" w:cs="Arial"/>
          <w:szCs w:val="24"/>
        </w:rPr>
      </w:pPr>
      <w:r w:rsidRPr="00433A43">
        <w:rPr>
          <w:rFonts w:ascii="Arial" w:hAnsi="Arial" w:cs="Arial"/>
          <w:szCs w:val="24"/>
        </w:rPr>
        <w:t xml:space="preserve">Monitor </w:t>
      </w:r>
      <w:r w:rsidR="007A43B5">
        <w:rPr>
          <w:rFonts w:ascii="Arial" w:hAnsi="Arial" w:cs="Arial"/>
          <w:szCs w:val="24"/>
        </w:rPr>
        <w:t>w</w:t>
      </w:r>
      <w:r w:rsidRPr="00433A43">
        <w:rPr>
          <w:rFonts w:ascii="Arial" w:hAnsi="Arial" w:cs="Arial"/>
          <w:szCs w:val="24"/>
        </w:rPr>
        <w:t>ork-in-</w:t>
      </w:r>
      <w:r w:rsidR="007A43B5">
        <w:rPr>
          <w:rFonts w:ascii="Arial" w:hAnsi="Arial" w:cs="Arial"/>
          <w:szCs w:val="24"/>
        </w:rPr>
        <w:t>p</w:t>
      </w:r>
      <w:r w:rsidRPr="00433A43">
        <w:rPr>
          <w:rFonts w:ascii="Arial" w:hAnsi="Arial" w:cs="Arial"/>
          <w:szCs w:val="24"/>
        </w:rPr>
        <w:t>rogress to identify completed jobs that need final invoicing or writing off. Ensure all disbursements and T</w:t>
      </w:r>
      <w:r w:rsidR="00A150C4">
        <w:rPr>
          <w:rFonts w:ascii="Arial" w:hAnsi="Arial" w:cs="Arial"/>
          <w:szCs w:val="24"/>
        </w:rPr>
        <w:t xml:space="preserve">ravel </w:t>
      </w:r>
      <w:r w:rsidRPr="00433A43">
        <w:rPr>
          <w:rFonts w:ascii="Arial" w:hAnsi="Arial" w:cs="Arial"/>
          <w:szCs w:val="24"/>
        </w:rPr>
        <w:t>&amp;</w:t>
      </w:r>
      <w:r w:rsidR="00A150C4">
        <w:rPr>
          <w:rFonts w:ascii="Arial" w:hAnsi="Arial" w:cs="Arial"/>
          <w:szCs w:val="24"/>
        </w:rPr>
        <w:t xml:space="preserve"> </w:t>
      </w:r>
      <w:r w:rsidRPr="00433A43">
        <w:rPr>
          <w:rFonts w:ascii="Arial" w:hAnsi="Arial" w:cs="Arial"/>
          <w:szCs w:val="24"/>
        </w:rPr>
        <w:t>S</w:t>
      </w:r>
      <w:r w:rsidR="00175C74">
        <w:rPr>
          <w:rFonts w:ascii="Arial" w:hAnsi="Arial" w:cs="Arial"/>
          <w:szCs w:val="24"/>
        </w:rPr>
        <w:t>ubsistence</w:t>
      </w:r>
      <w:r w:rsidRPr="00433A43">
        <w:rPr>
          <w:rFonts w:ascii="Arial" w:hAnsi="Arial" w:cs="Arial"/>
          <w:szCs w:val="24"/>
        </w:rPr>
        <w:t xml:space="preserve"> costs recharged where appropriate.</w:t>
      </w:r>
    </w:p>
    <w:p w14:paraId="79152935" w14:textId="45B50E6C" w:rsidR="00433A43" w:rsidRPr="00433A43" w:rsidRDefault="00433A43" w:rsidP="009F7116">
      <w:pPr>
        <w:pStyle w:val="ListParagraph"/>
        <w:numPr>
          <w:ilvl w:val="0"/>
          <w:numId w:val="18"/>
        </w:numPr>
        <w:spacing w:before="0" w:after="0" w:line="360" w:lineRule="auto"/>
        <w:ind w:left="714" w:hanging="357"/>
        <w:contextualSpacing w:val="0"/>
        <w:jc w:val="left"/>
        <w:rPr>
          <w:rFonts w:ascii="Arial" w:hAnsi="Arial" w:cs="Arial"/>
          <w:szCs w:val="24"/>
        </w:rPr>
      </w:pPr>
      <w:r w:rsidRPr="00433A43">
        <w:rPr>
          <w:rFonts w:ascii="Arial" w:hAnsi="Arial" w:cs="Arial"/>
          <w:szCs w:val="24"/>
        </w:rPr>
        <w:t>Review and audit supplier, credit cards and T</w:t>
      </w:r>
      <w:r w:rsidR="00C92065">
        <w:rPr>
          <w:rFonts w:ascii="Arial" w:hAnsi="Arial" w:cs="Arial"/>
          <w:szCs w:val="24"/>
        </w:rPr>
        <w:t xml:space="preserve">ravel </w:t>
      </w:r>
      <w:r w:rsidRPr="00433A43">
        <w:rPr>
          <w:rFonts w:ascii="Arial" w:hAnsi="Arial" w:cs="Arial"/>
          <w:szCs w:val="24"/>
        </w:rPr>
        <w:t>&amp;</w:t>
      </w:r>
      <w:r w:rsidR="00C92065">
        <w:rPr>
          <w:rFonts w:ascii="Arial" w:hAnsi="Arial" w:cs="Arial"/>
          <w:szCs w:val="24"/>
        </w:rPr>
        <w:t xml:space="preserve"> </w:t>
      </w:r>
      <w:r w:rsidRPr="00433A43">
        <w:rPr>
          <w:rFonts w:ascii="Arial" w:hAnsi="Arial" w:cs="Arial"/>
          <w:szCs w:val="24"/>
        </w:rPr>
        <w:t>S</w:t>
      </w:r>
      <w:r w:rsidR="00C92065">
        <w:rPr>
          <w:rFonts w:ascii="Arial" w:hAnsi="Arial" w:cs="Arial"/>
          <w:szCs w:val="24"/>
        </w:rPr>
        <w:t>ubsistence</w:t>
      </w:r>
      <w:r w:rsidRPr="00433A43">
        <w:rPr>
          <w:rFonts w:ascii="Arial" w:hAnsi="Arial" w:cs="Arial"/>
          <w:szCs w:val="24"/>
        </w:rPr>
        <w:t xml:space="preserve"> processes.</w:t>
      </w:r>
    </w:p>
    <w:p w14:paraId="3BDAE033" w14:textId="77777777" w:rsidR="00433A43" w:rsidRPr="00433A43" w:rsidRDefault="00433A43" w:rsidP="009F7116">
      <w:pPr>
        <w:pStyle w:val="ListParagraph"/>
        <w:numPr>
          <w:ilvl w:val="0"/>
          <w:numId w:val="18"/>
        </w:numPr>
        <w:spacing w:before="0" w:after="0" w:line="360" w:lineRule="auto"/>
        <w:ind w:left="714" w:hanging="357"/>
        <w:contextualSpacing w:val="0"/>
        <w:jc w:val="left"/>
        <w:rPr>
          <w:rFonts w:ascii="Arial" w:hAnsi="Arial" w:cs="Arial"/>
          <w:szCs w:val="24"/>
        </w:rPr>
      </w:pPr>
      <w:r w:rsidRPr="00433A43">
        <w:rPr>
          <w:rFonts w:ascii="Arial" w:hAnsi="Arial" w:cs="Arial"/>
          <w:szCs w:val="24"/>
        </w:rPr>
        <w:t>Audit cash management processes.</w:t>
      </w:r>
    </w:p>
    <w:p w14:paraId="446D6089" w14:textId="77777777" w:rsidR="00433A43" w:rsidRDefault="00433A43" w:rsidP="009F7116">
      <w:pPr>
        <w:pStyle w:val="ListParagraph"/>
        <w:numPr>
          <w:ilvl w:val="0"/>
          <w:numId w:val="18"/>
        </w:numPr>
        <w:spacing w:before="0" w:line="360" w:lineRule="auto"/>
        <w:ind w:left="714" w:hanging="357"/>
        <w:contextualSpacing w:val="0"/>
        <w:jc w:val="left"/>
        <w:rPr>
          <w:rFonts w:ascii="Arial" w:hAnsi="Arial" w:cs="Arial"/>
          <w:szCs w:val="24"/>
        </w:rPr>
      </w:pPr>
      <w:r w:rsidRPr="00433A43">
        <w:rPr>
          <w:rFonts w:ascii="Arial" w:hAnsi="Arial" w:cs="Arial"/>
          <w:szCs w:val="24"/>
        </w:rPr>
        <w:t>Prepare appropriate journals.</w:t>
      </w:r>
    </w:p>
    <w:p w14:paraId="3F873C87" w14:textId="23A1091B" w:rsidR="00433A43" w:rsidRPr="009F7116" w:rsidRDefault="00433A43" w:rsidP="009F7116">
      <w:pPr>
        <w:pStyle w:val="Heading3"/>
      </w:pPr>
      <w:r w:rsidRPr="009F7116">
        <w:t>Overseas Operation</w:t>
      </w:r>
    </w:p>
    <w:p w14:paraId="4229E0BB" w14:textId="604D4590" w:rsidR="00433A43" w:rsidRPr="00433A43" w:rsidRDefault="000F0B09" w:rsidP="006909F6">
      <w:pPr>
        <w:pStyle w:val="ListParagraph"/>
        <w:numPr>
          <w:ilvl w:val="0"/>
          <w:numId w:val="20"/>
        </w:numPr>
        <w:spacing w:before="0" w:after="0" w:line="360" w:lineRule="auto"/>
        <w:ind w:left="714" w:hanging="357"/>
        <w:contextualSpacing w:val="0"/>
        <w:jc w:val="left"/>
        <w:rPr>
          <w:rFonts w:ascii="Arial" w:hAnsi="Arial" w:cs="Arial"/>
          <w:szCs w:val="24"/>
        </w:rPr>
      </w:pPr>
      <w:r>
        <w:rPr>
          <w:rFonts w:ascii="Arial" w:hAnsi="Arial" w:cs="Arial"/>
          <w:szCs w:val="24"/>
        </w:rPr>
        <w:t>Lead</w:t>
      </w:r>
      <w:r w:rsidR="00433A43" w:rsidRPr="00433A43">
        <w:rPr>
          <w:rFonts w:ascii="Arial" w:hAnsi="Arial" w:cs="Arial"/>
          <w:szCs w:val="24"/>
        </w:rPr>
        <w:t xml:space="preserve"> </w:t>
      </w:r>
      <w:r w:rsidR="007A43B5">
        <w:rPr>
          <w:rFonts w:ascii="Arial" w:hAnsi="Arial" w:cs="Arial"/>
          <w:szCs w:val="24"/>
        </w:rPr>
        <w:t xml:space="preserve">with the </w:t>
      </w:r>
      <w:r w:rsidR="007A43B5" w:rsidRPr="00433A43">
        <w:rPr>
          <w:rFonts w:ascii="Arial" w:hAnsi="Arial" w:cs="Arial"/>
          <w:szCs w:val="24"/>
        </w:rPr>
        <w:t>set</w:t>
      </w:r>
      <w:r w:rsidR="007A43B5">
        <w:rPr>
          <w:rFonts w:ascii="Arial" w:hAnsi="Arial" w:cs="Arial"/>
          <w:szCs w:val="24"/>
        </w:rPr>
        <w:t>-</w:t>
      </w:r>
      <w:r w:rsidR="007A43B5" w:rsidRPr="00433A43">
        <w:rPr>
          <w:rFonts w:ascii="Arial" w:hAnsi="Arial" w:cs="Arial"/>
          <w:szCs w:val="24"/>
        </w:rPr>
        <w:t>up</w:t>
      </w:r>
      <w:r w:rsidR="00433A43" w:rsidRPr="00433A43">
        <w:rPr>
          <w:rFonts w:ascii="Arial" w:hAnsi="Arial" w:cs="Arial"/>
          <w:szCs w:val="24"/>
        </w:rPr>
        <w:t xml:space="preserve"> of currency databases and operation of processes and controls for financial results for overseas operations.</w:t>
      </w:r>
    </w:p>
    <w:p w14:paraId="5B9F5008" w14:textId="77777777" w:rsidR="00433A43" w:rsidRPr="00433A43" w:rsidRDefault="00433A43" w:rsidP="006909F6">
      <w:pPr>
        <w:pStyle w:val="ListParagraph"/>
        <w:numPr>
          <w:ilvl w:val="0"/>
          <w:numId w:val="20"/>
        </w:numPr>
        <w:spacing w:before="0" w:after="0" w:line="360" w:lineRule="auto"/>
        <w:ind w:left="714" w:hanging="357"/>
        <w:contextualSpacing w:val="0"/>
        <w:jc w:val="left"/>
        <w:rPr>
          <w:rFonts w:ascii="Arial" w:hAnsi="Arial" w:cs="Arial"/>
          <w:szCs w:val="24"/>
        </w:rPr>
      </w:pPr>
      <w:r w:rsidRPr="00433A43">
        <w:rPr>
          <w:rFonts w:ascii="Arial" w:hAnsi="Arial" w:cs="Arial"/>
          <w:szCs w:val="24"/>
        </w:rPr>
        <w:t>Prepare a financial audit programme.</w:t>
      </w:r>
    </w:p>
    <w:p w14:paraId="07C4FFAB" w14:textId="67DE5BF6" w:rsidR="00433A43" w:rsidRPr="006909F6" w:rsidRDefault="00433A43" w:rsidP="00433A43">
      <w:pPr>
        <w:pStyle w:val="ListParagraph"/>
        <w:numPr>
          <w:ilvl w:val="0"/>
          <w:numId w:val="19"/>
        </w:numPr>
        <w:spacing w:before="0" w:after="0" w:line="360" w:lineRule="auto"/>
        <w:ind w:left="714" w:hanging="357"/>
        <w:contextualSpacing w:val="0"/>
        <w:jc w:val="left"/>
        <w:rPr>
          <w:rFonts w:ascii="Arial" w:hAnsi="Arial" w:cs="Arial"/>
          <w:szCs w:val="24"/>
        </w:rPr>
      </w:pPr>
      <w:r w:rsidRPr="006909F6">
        <w:rPr>
          <w:rFonts w:ascii="Arial" w:hAnsi="Arial" w:cs="Arial"/>
          <w:szCs w:val="24"/>
        </w:rPr>
        <w:t>Prepare work instructions</w:t>
      </w:r>
      <w:r w:rsidR="007A43B5" w:rsidRPr="006909F6">
        <w:rPr>
          <w:rFonts w:ascii="Arial" w:hAnsi="Arial" w:cs="Arial"/>
          <w:szCs w:val="24"/>
        </w:rPr>
        <w:t>.</w:t>
      </w:r>
    </w:p>
    <w:p w14:paraId="0A16986C" w14:textId="1ABE55BE" w:rsidR="00433A43" w:rsidRPr="00433A43" w:rsidRDefault="00433A43" w:rsidP="006909F6">
      <w:pPr>
        <w:pStyle w:val="Heading3"/>
      </w:pPr>
      <w:r w:rsidRPr="00433A43">
        <w:t xml:space="preserve">Month end reporting </w:t>
      </w:r>
    </w:p>
    <w:p w14:paraId="1FE21E02" w14:textId="1825397B" w:rsidR="00433A43" w:rsidRPr="00433A43" w:rsidRDefault="000F0B09" w:rsidP="006909F6">
      <w:pPr>
        <w:pStyle w:val="ListParagraph"/>
        <w:numPr>
          <w:ilvl w:val="0"/>
          <w:numId w:val="19"/>
        </w:numPr>
        <w:spacing w:before="0" w:after="0" w:line="360" w:lineRule="auto"/>
        <w:ind w:left="714" w:hanging="357"/>
        <w:contextualSpacing w:val="0"/>
        <w:jc w:val="left"/>
        <w:rPr>
          <w:rFonts w:ascii="Arial" w:hAnsi="Arial" w:cs="Arial"/>
          <w:szCs w:val="24"/>
        </w:rPr>
      </w:pPr>
      <w:r>
        <w:rPr>
          <w:rFonts w:ascii="Arial" w:hAnsi="Arial" w:cs="Arial"/>
          <w:szCs w:val="24"/>
        </w:rPr>
        <w:t>Lead</w:t>
      </w:r>
      <w:r w:rsidR="00433A43" w:rsidRPr="00433A43">
        <w:rPr>
          <w:rFonts w:ascii="Arial" w:hAnsi="Arial" w:cs="Arial"/>
          <w:szCs w:val="24"/>
        </w:rPr>
        <w:t xml:space="preserve"> with</w:t>
      </w:r>
      <w:r w:rsidR="00A150C4">
        <w:rPr>
          <w:rFonts w:ascii="Arial" w:hAnsi="Arial" w:cs="Arial"/>
          <w:szCs w:val="24"/>
        </w:rPr>
        <w:t xml:space="preserve"> the</w:t>
      </w:r>
      <w:r w:rsidR="00433A43" w:rsidRPr="00433A43">
        <w:rPr>
          <w:rFonts w:ascii="Arial" w:hAnsi="Arial" w:cs="Arial"/>
          <w:szCs w:val="24"/>
        </w:rPr>
        <w:t xml:space="preserve"> analysis of </w:t>
      </w:r>
      <w:r w:rsidR="00A150C4">
        <w:rPr>
          <w:rFonts w:ascii="Arial" w:hAnsi="Arial" w:cs="Arial"/>
          <w:szCs w:val="24"/>
        </w:rPr>
        <w:t>work in progress</w:t>
      </w:r>
      <w:r w:rsidR="00433A43" w:rsidRPr="00433A43">
        <w:rPr>
          <w:rFonts w:ascii="Arial" w:hAnsi="Arial" w:cs="Arial"/>
          <w:szCs w:val="24"/>
        </w:rPr>
        <w:t xml:space="preserve"> and </w:t>
      </w:r>
      <w:r w:rsidR="00A150C4">
        <w:rPr>
          <w:rFonts w:ascii="Arial" w:hAnsi="Arial" w:cs="Arial"/>
          <w:szCs w:val="24"/>
        </w:rPr>
        <w:t>f</w:t>
      </w:r>
      <w:r w:rsidR="00433A43" w:rsidRPr="00433A43">
        <w:rPr>
          <w:rFonts w:ascii="Arial" w:hAnsi="Arial" w:cs="Arial"/>
          <w:szCs w:val="24"/>
        </w:rPr>
        <w:t xml:space="preserve">ixed </w:t>
      </w:r>
      <w:r w:rsidR="00A150C4">
        <w:rPr>
          <w:rFonts w:ascii="Arial" w:hAnsi="Arial" w:cs="Arial"/>
          <w:szCs w:val="24"/>
        </w:rPr>
        <w:t>a</w:t>
      </w:r>
      <w:r w:rsidR="00433A43" w:rsidRPr="00433A43">
        <w:rPr>
          <w:rFonts w:ascii="Arial" w:hAnsi="Arial" w:cs="Arial"/>
          <w:szCs w:val="24"/>
        </w:rPr>
        <w:t>ssets.</w:t>
      </w:r>
    </w:p>
    <w:p w14:paraId="40A60419" w14:textId="474F9A42" w:rsidR="00433A43" w:rsidRPr="00433A43" w:rsidRDefault="000F0B09" w:rsidP="006909F6">
      <w:pPr>
        <w:pStyle w:val="ListParagraph"/>
        <w:numPr>
          <w:ilvl w:val="0"/>
          <w:numId w:val="19"/>
        </w:numPr>
        <w:spacing w:before="0" w:after="0" w:line="360" w:lineRule="auto"/>
        <w:ind w:left="714" w:hanging="357"/>
        <w:contextualSpacing w:val="0"/>
        <w:jc w:val="left"/>
        <w:rPr>
          <w:rFonts w:ascii="Arial" w:hAnsi="Arial" w:cs="Arial"/>
          <w:szCs w:val="24"/>
        </w:rPr>
      </w:pPr>
      <w:r>
        <w:rPr>
          <w:rFonts w:ascii="Arial" w:hAnsi="Arial" w:cs="Arial"/>
          <w:szCs w:val="24"/>
        </w:rPr>
        <w:t>Lead</w:t>
      </w:r>
      <w:r w:rsidR="00433A43" w:rsidRPr="00433A43">
        <w:rPr>
          <w:rFonts w:ascii="Arial" w:hAnsi="Arial" w:cs="Arial"/>
          <w:szCs w:val="24"/>
        </w:rPr>
        <w:t xml:space="preserve"> with </w:t>
      </w:r>
      <w:r w:rsidR="00A150C4">
        <w:rPr>
          <w:rFonts w:ascii="Arial" w:hAnsi="Arial" w:cs="Arial"/>
          <w:szCs w:val="24"/>
        </w:rPr>
        <w:t xml:space="preserve">the </w:t>
      </w:r>
      <w:r w:rsidR="00433A43" w:rsidRPr="00433A43">
        <w:rPr>
          <w:rFonts w:ascii="Arial" w:hAnsi="Arial" w:cs="Arial"/>
          <w:szCs w:val="24"/>
        </w:rPr>
        <w:t>analysis of revenue recognition processes.</w:t>
      </w:r>
    </w:p>
    <w:p w14:paraId="3BF816F6" w14:textId="77777777" w:rsidR="00433A43" w:rsidRPr="00433A43" w:rsidRDefault="00433A43" w:rsidP="006909F6">
      <w:pPr>
        <w:pStyle w:val="ListParagraph"/>
        <w:numPr>
          <w:ilvl w:val="0"/>
          <w:numId w:val="19"/>
        </w:numPr>
        <w:spacing w:before="0" w:after="0" w:line="360" w:lineRule="auto"/>
        <w:ind w:left="714" w:hanging="357"/>
        <w:contextualSpacing w:val="0"/>
        <w:jc w:val="left"/>
        <w:rPr>
          <w:rFonts w:ascii="Arial" w:hAnsi="Arial" w:cs="Arial"/>
          <w:szCs w:val="24"/>
        </w:rPr>
      </w:pPr>
      <w:r w:rsidRPr="00433A43">
        <w:rPr>
          <w:rFonts w:ascii="Arial" w:hAnsi="Arial" w:cs="Arial"/>
          <w:szCs w:val="24"/>
        </w:rPr>
        <w:t>Review provisions and accruals.</w:t>
      </w:r>
    </w:p>
    <w:p w14:paraId="3795BA14" w14:textId="53DDB390" w:rsidR="00433A43" w:rsidRPr="00433A43" w:rsidRDefault="00433A43" w:rsidP="006909F6">
      <w:pPr>
        <w:pStyle w:val="ListParagraph"/>
        <w:numPr>
          <w:ilvl w:val="0"/>
          <w:numId w:val="19"/>
        </w:numPr>
        <w:spacing w:before="0" w:after="0" w:line="360" w:lineRule="auto"/>
        <w:ind w:left="714" w:hanging="357"/>
        <w:contextualSpacing w:val="0"/>
        <w:jc w:val="left"/>
        <w:rPr>
          <w:rFonts w:ascii="Arial" w:hAnsi="Arial" w:cs="Arial"/>
          <w:szCs w:val="24"/>
        </w:rPr>
      </w:pPr>
      <w:r w:rsidRPr="00433A43">
        <w:rPr>
          <w:rFonts w:ascii="Arial" w:hAnsi="Arial" w:cs="Arial"/>
          <w:szCs w:val="24"/>
        </w:rPr>
        <w:t>Prepare work instructions</w:t>
      </w:r>
      <w:r w:rsidR="00A150C4">
        <w:rPr>
          <w:rFonts w:ascii="Arial" w:hAnsi="Arial" w:cs="Arial"/>
          <w:szCs w:val="24"/>
        </w:rPr>
        <w:t>.</w:t>
      </w:r>
    </w:p>
    <w:p w14:paraId="4BF69F3A" w14:textId="358F69F8" w:rsidR="00124063" w:rsidRPr="006909F6" w:rsidRDefault="00433A43" w:rsidP="00433A43">
      <w:pPr>
        <w:pStyle w:val="ListParagraph"/>
        <w:numPr>
          <w:ilvl w:val="0"/>
          <w:numId w:val="19"/>
        </w:numPr>
        <w:spacing w:before="0" w:after="0" w:line="360" w:lineRule="auto"/>
        <w:ind w:left="714" w:hanging="357"/>
        <w:contextualSpacing w:val="0"/>
        <w:jc w:val="left"/>
        <w:rPr>
          <w:rFonts w:ascii="Arial" w:hAnsi="Arial" w:cs="Arial"/>
          <w:szCs w:val="24"/>
        </w:rPr>
      </w:pPr>
      <w:r w:rsidRPr="006909F6">
        <w:rPr>
          <w:rFonts w:ascii="Arial" w:hAnsi="Arial" w:cs="Arial"/>
          <w:szCs w:val="24"/>
        </w:rPr>
        <w:t>Preparation of month end accounts</w:t>
      </w:r>
      <w:r w:rsidR="00A150C4" w:rsidRPr="006909F6">
        <w:rPr>
          <w:rFonts w:ascii="Arial" w:hAnsi="Arial" w:cs="Arial"/>
          <w:szCs w:val="24"/>
        </w:rPr>
        <w:t>.</w:t>
      </w:r>
      <w:r w:rsidRPr="006909F6">
        <w:rPr>
          <w:rFonts w:ascii="Arial" w:hAnsi="Arial" w:cs="Arial"/>
          <w:szCs w:val="24"/>
        </w:rPr>
        <w:t xml:space="preserve"> </w:t>
      </w:r>
    </w:p>
    <w:p w14:paraId="256C40F4" w14:textId="12EC27E1" w:rsidR="00433A43" w:rsidRPr="00433A43" w:rsidRDefault="00433A43" w:rsidP="006909F6">
      <w:pPr>
        <w:pStyle w:val="Heading3"/>
      </w:pPr>
      <w:r w:rsidRPr="00433A43">
        <w:t>Ad Hoc projects</w:t>
      </w:r>
    </w:p>
    <w:p w14:paraId="45049FFD" w14:textId="77777777" w:rsidR="00433A43" w:rsidRPr="00433A43" w:rsidRDefault="00433A43" w:rsidP="00B26736">
      <w:pPr>
        <w:pStyle w:val="ListParagraph"/>
        <w:numPr>
          <w:ilvl w:val="0"/>
          <w:numId w:val="21"/>
        </w:numPr>
        <w:spacing w:before="0" w:after="0" w:line="360" w:lineRule="auto"/>
        <w:ind w:left="714" w:hanging="357"/>
        <w:contextualSpacing w:val="0"/>
        <w:rPr>
          <w:rFonts w:ascii="Arial" w:hAnsi="Arial" w:cs="Arial"/>
          <w:szCs w:val="24"/>
        </w:rPr>
      </w:pPr>
      <w:r w:rsidRPr="00433A43">
        <w:rPr>
          <w:rFonts w:ascii="Arial" w:hAnsi="Arial" w:cs="Arial"/>
          <w:szCs w:val="24"/>
        </w:rPr>
        <w:t>Undertake ad-hoc projects to improve efficiency of financial/business processes.</w:t>
      </w:r>
    </w:p>
    <w:p w14:paraId="5D7A9476" w14:textId="3BA3E5D1" w:rsidR="00433A43" w:rsidRPr="00433A43" w:rsidRDefault="00433A43" w:rsidP="00B26736">
      <w:pPr>
        <w:pStyle w:val="ListParagraph"/>
        <w:numPr>
          <w:ilvl w:val="0"/>
          <w:numId w:val="21"/>
        </w:numPr>
        <w:spacing w:before="0" w:after="0" w:line="360" w:lineRule="auto"/>
        <w:ind w:left="714" w:hanging="357"/>
        <w:contextualSpacing w:val="0"/>
        <w:rPr>
          <w:rFonts w:ascii="Arial" w:hAnsi="Arial" w:cs="Arial"/>
          <w:szCs w:val="24"/>
        </w:rPr>
      </w:pPr>
      <w:r w:rsidRPr="00433A43">
        <w:rPr>
          <w:rFonts w:ascii="Arial" w:hAnsi="Arial" w:cs="Arial"/>
          <w:szCs w:val="24"/>
        </w:rPr>
        <w:t xml:space="preserve">Support </w:t>
      </w:r>
      <w:r w:rsidR="00D63643">
        <w:rPr>
          <w:rFonts w:ascii="Arial" w:hAnsi="Arial" w:cs="Arial"/>
          <w:szCs w:val="24"/>
        </w:rPr>
        <w:t xml:space="preserve">with Parliamentary </w:t>
      </w:r>
      <w:r w:rsidRPr="00433A43">
        <w:rPr>
          <w:rFonts w:ascii="Arial" w:hAnsi="Arial" w:cs="Arial"/>
          <w:szCs w:val="24"/>
        </w:rPr>
        <w:t>Q</w:t>
      </w:r>
      <w:r w:rsidR="00D63643">
        <w:rPr>
          <w:rFonts w:ascii="Arial" w:hAnsi="Arial" w:cs="Arial"/>
          <w:szCs w:val="24"/>
        </w:rPr>
        <w:t>uestions</w:t>
      </w:r>
      <w:r w:rsidRPr="00433A43">
        <w:rPr>
          <w:rFonts w:ascii="Arial" w:hAnsi="Arial" w:cs="Arial"/>
          <w:szCs w:val="24"/>
        </w:rPr>
        <w:t xml:space="preserve"> &amp; F</w:t>
      </w:r>
      <w:r w:rsidR="00D63643">
        <w:rPr>
          <w:rFonts w:ascii="Arial" w:hAnsi="Arial" w:cs="Arial"/>
          <w:szCs w:val="24"/>
        </w:rPr>
        <w:t xml:space="preserve">reedom of </w:t>
      </w:r>
      <w:r w:rsidRPr="00433A43">
        <w:rPr>
          <w:rFonts w:ascii="Arial" w:hAnsi="Arial" w:cs="Arial"/>
          <w:szCs w:val="24"/>
        </w:rPr>
        <w:t>I</w:t>
      </w:r>
      <w:r w:rsidR="00D63643">
        <w:rPr>
          <w:rFonts w:ascii="Arial" w:hAnsi="Arial" w:cs="Arial"/>
          <w:szCs w:val="24"/>
        </w:rPr>
        <w:t>nformation</w:t>
      </w:r>
      <w:r w:rsidRPr="00433A43">
        <w:rPr>
          <w:rFonts w:ascii="Arial" w:hAnsi="Arial" w:cs="Arial"/>
          <w:szCs w:val="24"/>
        </w:rPr>
        <w:t xml:space="preserve"> requests.</w:t>
      </w:r>
    </w:p>
    <w:p w14:paraId="00E48F60" w14:textId="57885B79" w:rsidR="00433A43" w:rsidRPr="004E0425" w:rsidRDefault="00433A43" w:rsidP="00B26736">
      <w:pPr>
        <w:pStyle w:val="ListParagraph"/>
        <w:numPr>
          <w:ilvl w:val="0"/>
          <w:numId w:val="21"/>
        </w:numPr>
        <w:spacing w:before="0" w:after="0" w:line="360" w:lineRule="auto"/>
        <w:ind w:left="714" w:hanging="357"/>
        <w:contextualSpacing w:val="0"/>
        <w:rPr>
          <w:rFonts w:ascii="Arial" w:hAnsi="Arial" w:cs="Arial"/>
          <w:szCs w:val="24"/>
        </w:rPr>
      </w:pPr>
      <w:r w:rsidRPr="00433A43">
        <w:rPr>
          <w:rFonts w:ascii="Arial" w:hAnsi="Arial" w:cs="Arial"/>
          <w:szCs w:val="24"/>
        </w:rPr>
        <w:t>Assist the F</w:t>
      </w:r>
      <w:r w:rsidR="00D63643">
        <w:rPr>
          <w:rFonts w:ascii="Arial" w:hAnsi="Arial" w:cs="Arial"/>
          <w:szCs w:val="24"/>
        </w:rPr>
        <w:t xml:space="preserve">inancial </w:t>
      </w:r>
      <w:r w:rsidRPr="00433A43">
        <w:rPr>
          <w:rFonts w:ascii="Arial" w:hAnsi="Arial" w:cs="Arial"/>
          <w:szCs w:val="24"/>
        </w:rPr>
        <w:t>C</w:t>
      </w:r>
      <w:r w:rsidR="00D63643">
        <w:rPr>
          <w:rFonts w:ascii="Arial" w:hAnsi="Arial" w:cs="Arial"/>
          <w:szCs w:val="24"/>
        </w:rPr>
        <w:t>ontroller</w:t>
      </w:r>
      <w:r w:rsidRPr="00433A43">
        <w:rPr>
          <w:rFonts w:ascii="Arial" w:hAnsi="Arial" w:cs="Arial"/>
          <w:szCs w:val="24"/>
        </w:rPr>
        <w:t xml:space="preserve"> with budgeting.</w:t>
      </w:r>
    </w:p>
    <w:p w14:paraId="274BDD65" w14:textId="5B451E0C" w:rsidR="00153EB6" w:rsidRDefault="00153EB6" w:rsidP="00153EB6">
      <w:pPr>
        <w:pStyle w:val="Heading2"/>
      </w:pPr>
      <w:r>
        <w:lastRenderedPageBreak/>
        <w:t>Essential Criteria</w:t>
      </w:r>
    </w:p>
    <w:p w14:paraId="1080333D" w14:textId="2C1C4B27" w:rsidR="008A6529" w:rsidRDefault="009C1E84" w:rsidP="006909F6">
      <w:pPr>
        <w:pStyle w:val="ListParagraph"/>
        <w:numPr>
          <w:ilvl w:val="0"/>
          <w:numId w:val="8"/>
        </w:numPr>
        <w:tabs>
          <w:tab w:val="left" w:pos="-720"/>
        </w:tabs>
        <w:suppressAutoHyphens/>
        <w:spacing w:before="0" w:after="0" w:line="360" w:lineRule="auto"/>
        <w:jc w:val="left"/>
        <w:rPr>
          <w:rFonts w:cs="Arial"/>
          <w:spacing w:val="-4"/>
          <w:szCs w:val="24"/>
        </w:rPr>
      </w:pPr>
      <w:r w:rsidRPr="009C1E84">
        <w:rPr>
          <w:rFonts w:cs="Arial"/>
          <w:spacing w:val="-4"/>
          <w:szCs w:val="24"/>
        </w:rPr>
        <w:t>Experience of working as a Qualified Accountant, CCAB recognised accountancy body such as CIMA or ACCA.</w:t>
      </w:r>
    </w:p>
    <w:p w14:paraId="1406A9F1" w14:textId="1158B9AB" w:rsidR="001937BA" w:rsidRPr="006909F6" w:rsidRDefault="001937BA" w:rsidP="006909F6">
      <w:pPr>
        <w:pStyle w:val="ListParagraph"/>
        <w:numPr>
          <w:ilvl w:val="0"/>
          <w:numId w:val="8"/>
        </w:numPr>
        <w:tabs>
          <w:tab w:val="left" w:pos="-720"/>
        </w:tabs>
        <w:suppressAutoHyphens/>
        <w:spacing w:before="0" w:after="0" w:line="360" w:lineRule="auto"/>
        <w:jc w:val="left"/>
        <w:rPr>
          <w:rFonts w:cs="Arial"/>
          <w:spacing w:val="-4"/>
          <w:szCs w:val="24"/>
        </w:rPr>
      </w:pPr>
      <w:r w:rsidRPr="006909F6">
        <w:rPr>
          <w:bCs/>
        </w:rPr>
        <w:t>Systems experience in a Systems Accountant role</w:t>
      </w:r>
      <w:r w:rsidR="00751175" w:rsidRPr="006909F6">
        <w:rPr>
          <w:bCs/>
        </w:rPr>
        <w:t xml:space="preserve"> or</w:t>
      </w:r>
      <w:r w:rsidRPr="006909F6">
        <w:rPr>
          <w:bCs/>
        </w:rPr>
        <w:t xml:space="preserve"> involvement with a systems implementation or upgrade.</w:t>
      </w:r>
    </w:p>
    <w:p w14:paraId="579E2296" w14:textId="019F5927" w:rsidR="00B26736" w:rsidRPr="00B26736" w:rsidRDefault="00B26736" w:rsidP="006909F6">
      <w:pPr>
        <w:numPr>
          <w:ilvl w:val="0"/>
          <w:numId w:val="22"/>
        </w:numPr>
        <w:spacing w:after="0" w:line="360" w:lineRule="auto"/>
        <w:ind w:left="714" w:hanging="357"/>
        <w:contextualSpacing/>
        <w:jc w:val="both"/>
        <w:rPr>
          <w:rFonts w:ascii="Arial" w:hAnsi="Arial" w:cs="Arial"/>
          <w:sz w:val="24"/>
          <w:szCs w:val="24"/>
        </w:rPr>
      </w:pPr>
      <w:r w:rsidRPr="00B26736">
        <w:rPr>
          <w:rFonts w:ascii="Arial" w:hAnsi="Arial" w:cs="Arial"/>
          <w:sz w:val="24"/>
          <w:szCs w:val="24"/>
        </w:rPr>
        <w:t>Public Sector FReM accounting knowledge</w:t>
      </w:r>
      <w:r w:rsidR="00815CE8">
        <w:rPr>
          <w:rFonts w:ascii="Arial" w:hAnsi="Arial" w:cs="Arial"/>
          <w:sz w:val="24"/>
          <w:szCs w:val="24"/>
        </w:rPr>
        <w:t>.</w:t>
      </w:r>
    </w:p>
    <w:p w14:paraId="68A1C662" w14:textId="1B70FDDD" w:rsidR="00B26736" w:rsidRPr="00B26736" w:rsidRDefault="00E65AD1" w:rsidP="008A6529">
      <w:pPr>
        <w:numPr>
          <w:ilvl w:val="0"/>
          <w:numId w:val="22"/>
        </w:numPr>
        <w:spacing w:after="0" w:line="360" w:lineRule="auto"/>
        <w:ind w:left="714" w:hanging="357"/>
        <w:contextualSpacing/>
        <w:rPr>
          <w:rFonts w:ascii="Arial" w:hAnsi="Arial" w:cs="Arial"/>
          <w:sz w:val="24"/>
          <w:szCs w:val="24"/>
        </w:rPr>
      </w:pPr>
      <w:r>
        <w:rPr>
          <w:rFonts w:ascii="Arial" w:hAnsi="Arial" w:cs="Arial"/>
          <w:sz w:val="24"/>
          <w:szCs w:val="24"/>
        </w:rPr>
        <w:t>Strong c</w:t>
      </w:r>
      <w:r w:rsidR="00B26736" w:rsidRPr="00B26736">
        <w:rPr>
          <w:rFonts w:ascii="Arial" w:hAnsi="Arial" w:cs="Arial"/>
          <w:sz w:val="24"/>
          <w:szCs w:val="24"/>
        </w:rPr>
        <w:t>ommunication and interpersonal skills</w:t>
      </w:r>
      <w:r w:rsidR="00815CE8">
        <w:rPr>
          <w:rFonts w:ascii="Arial" w:hAnsi="Arial" w:cs="Arial"/>
          <w:sz w:val="24"/>
          <w:szCs w:val="24"/>
        </w:rPr>
        <w:t>.</w:t>
      </w:r>
    </w:p>
    <w:p w14:paraId="21447B0A" w14:textId="3B14BBB5" w:rsidR="00B26736" w:rsidRPr="00B26736" w:rsidRDefault="00E65AD1" w:rsidP="008A6529">
      <w:pPr>
        <w:numPr>
          <w:ilvl w:val="0"/>
          <w:numId w:val="22"/>
        </w:numPr>
        <w:spacing w:after="0" w:line="360" w:lineRule="auto"/>
        <w:ind w:left="714" w:hanging="357"/>
        <w:contextualSpacing/>
        <w:rPr>
          <w:rFonts w:ascii="Arial" w:hAnsi="Arial" w:cs="Arial"/>
          <w:sz w:val="24"/>
          <w:szCs w:val="24"/>
        </w:rPr>
      </w:pPr>
      <w:r>
        <w:rPr>
          <w:rFonts w:ascii="Arial" w:hAnsi="Arial" w:cs="Arial"/>
          <w:sz w:val="24"/>
          <w:szCs w:val="24"/>
        </w:rPr>
        <w:t>Strong attention to detail and accuracy are vital to this role</w:t>
      </w:r>
      <w:r w:rsidR="00815CE8">
        <w:rPr>
          <w:rFonts w:ascii="Arial" w:hAnsi="Arial" w:cs="Arial"/>
          <w:sz w:val="24"/>
          <w:szCs w:val="24"/>
        </w:rPr>
        <w:t>.</w:t>
      </w:r>
    </w:p>
    <w:p w14:paraId="5B30F583" w14:textId="6DAAB0D9" w:rsidR="00B26736" w:rsidRPr="00B26736" w:rsidRDefault="0031473E" w:rsidP="008A6529">
      <w:pPr>
        <w:numPr>
          <w:ilvl w:val="0"/>
          <w:numId w:val="22"/>
        </w:numPr>
        <w:spacing w:after="0" w:line="360" w:lineRule="auto"/>
        <w:ind w:left="714" w:hanging="357"/>
        <w:contextualSpacing/>
        <w:rPr>
          <w:rFonts w:ascii="Arial" w:hAnsi="Arial" w:cs="Arial"/>
          <w:sz w:val="24"/>
          <w:szCs w:val="24"/>
        </w:rPr>
      </w:pPr>
      <w:r>
        <w:rPr>
          <w:rFonts w:ascii="Arial" w:hAnsi="Arial" w:cs="Arial"/>
          <w:sz w:val="24"/>
          <w:szCs w:val="24"/>
        </w:rPr>
        <w:t>The ability to p</w:t>
      </w:r>
      <w:r w:rsidR="00B26736" w:rsidRPr="00B26736">
        <w:rPr>
          <w:rFonts w:ascii="Arial" w:hAnsi="Arial" w:cs="Arial"/>
          <w:sz w:val="24"/>
          <w:szCs w:val="24"/>
        </w:rPr>
        <w:t xml:space="preserve">roblem </w:t>
      </w:r>
      <w:proofErr w:type="gramStart"/>
      <w:r w:rsidR="00B26736" w:rsidRPr="00B26736">
        <w:rPr>
          <w:rFonts w:ascii="Arial" w:hAnsi="Arial" w:cs="Arial"/>
          <w:sz w:val="24"/>
          <w:szCs w:val="24"/>
        </w:rPr>
        <w:t>solv</w:t>
      </w:r>
      <w:r>
        <w:rPr>
          <w:rFonts w:ascii="Arial" w:hAnsi="Arial" w:cs="Arial"/>
          <w:sz w:val="24"/>
          <w:szCs w:val="24"/>
        </w:rPr>
        <w:t>e</w:t>
      </w:r>
      <w:proofErr w:type="gramEnd"/>
      <w:r w:rsidR="00B26736" w:rsidRPr="00B26736">
        <w:rPr>
          <w:rFonts w:ascii="Arial" w:hAnsi="Arial" w:cs="Arial"/>
          <w:sz w:val="24"/>
          <w:szCs w:val="24"/>
        </w:rPr>
        <w:t xml:space="preserve"> and </w:t>
      </w:r>
      <w:r>
        <w:rPr>
          <w:rFonts w:ascii="Arial" w:hAnsi="Arial" w:cs="Arial"/>
          <w:sz w:val="24"/>
          <w:szCs w:val="24"/>
        </w:rPr>
        <w:t xml:space="preserve">apply </w:t>
      </w:r>
      <w:r w:rsidR="00B26736" w:rsidRPr="00B26736">
        <w:rPr>
          <w:rFonts w:ascii="Arial" w:hAnsi="Arial" w:cs="Arial"/>
          <w:sz w:val="24"/>
          <w:szCs w:val="24"/>
        </w:rPr>
        <w:t>analytical skills</w:t>
      </w:r>
      <w:r w:rsidR="00815CE8">
        <w:rPr>
          <w:rFonts w:ascii="Arial" w:hAnsi="Arial" w:cs="Arial"/>
          <w:sz w:val="24"/>
          <w:szCs w:val="24"/>
        </w:rPr>
        <w:t>.</w:t>
      </w:r>
    </w:p>
    <w:p w14:paraId="00479C5A" w14:textId="667ED293" w:rsidR="00B26736" w:rsidRPr="00B26736" w:rsidRDefault="00B26736" w:rsidP="008A6529">
      <w:pPr>
        <w:numPr>
          <w:ilvl w:val="0"/>
          <w:numId w:val="22"/>
        </w:numPr>
        <w:spacing w:after="0" w:line="360" w:lineRule="auto"/>
        <w:ind w:left="714" w:hanging="357"/>
        <w:contextualSpacing/>
        <w:rPr>
          <w:rFonts w:ascii="Arial" w:hAnsi="Arial" w:cs="Arial"/>
          <w:sz w:val="24"/>
          <w:szCs w:val="24"/>
        </w:rPr>
      </w:pPr>
      <w:r w:rsidRPr="00B26736">
        <w:rPr>
          <w:rFonts w:ascii="Arial" w:hAnsi="Arial" w:cs="Arial"/>
          <w:sz w:val="24"/>
          <w:szCs w:val="24"/>
        </w:rPr>
        <w:t xml:space="preserve">Experience with multi-currency, multi database, global multi-location </w:t>
      </w:r>
      <w:r w:rsidR="00815CE8" w:rsidRPr="00B26736">
        <w:rPr>
          <w:rFonts w:ascii="Arial" w:hAnsi="Arial" w:cs="Arial"/>
          <w:sz w:val="24"/>
          <w:szCs w:val="24"/>
        </w:rPr>
        <w:t>entities.</w:t>
      </w:r>
    </w:p>
    <w:p w14:paraId="5645E28A" w14:textId="3212F525" w:rsidR="00B26736" w:rsidRDefault="00B26736" w:rsidP="008A6529">
      <w:pPr>
        <w:numPr>
          <w:ilvl w:val="0"/>
          <w:numId w:val="22"/>
        </w:numPr>
        <w:spacing w:after="0" w:line="360" w:lineRule="auto"/>
        <w:ind w:left="714" w:hanging="357"/>
        <w:contextualSpacing/>
        <w:rPr>
          <w:rFonts w:ascii="Arial" w:hAnsi="Arial" w:cs="Arial"/>
          <w:sz w:val="24"/>
          <w:szCs w:val="24"/>
        </w:rPr>
      </w:pPr>
      <w:r w:rsidRPr="00B26736">
        <w:rPr>
          <w:rFonts w:ascii="Arial" w:hAnsi="Arial" w:cs="Arial"/>
          <w:sz w:val="24"/>
          <w:szCs w:val="24"/>
        </w:rPr>
        <w:t>Experience with time recording, work-in-progress and billing systems</w:t>
      </w:r>
      <w:r w:rsidR="009C1E84">
        <w:rPr>
          <w:rFonts w:ascii="Arial" w:hAnsi="Arial" w:cs="Arial"/>
          <w:sz w:val="24"/>
          <w:szCs w:val="24"/>
        </w:rPr>
        <w:t>.</w:t>
      </w:r>
    </w:p>
    <w:p w14:paraId="4376ED22" w14:textId="72DEC20E" w:rsidR="009C1E84" w:rsidRPr="00B26736" w:rsidRDefault="009C1E84" w:rsidP="008A6529">
      <w:pPr>
        <w:numPr>
          <w:ilvl w:val="0"/>
          <w:numId w:val="22"/>
        </w:numPr>
        <w:spacing w:after="0" w:line="360" w:lineRule="auto"/>
        <w:ind w:left="714" w:hanging="357"/>
        <w:contextualSpacing/>
        <w:rPr>
          <w:rFonts w:ascii="Arial" w:hAnsi="Arial" w:cs="Arial"/>
          <w:sz w:val="24"/>
          <w:szCs w:val="24"/>
        </w:rPr>
      </w:pPr>
      <w:r>
        <w:rPr>
          <w:rFonts w:ascii="Arial" w:hAnsi="Arial" w:cs="Arial"/>
          <w:sz w:val="24"/>
          <w:szCs w:val="24"/>
        </w:rPr>
        <w:t>Experience of leading and line managing a team</w:t>
      </w:r>
    </w:p>
    <w:p w14:paraId="5210AAAA" w14:textId="1113580A" w:rsidR="00B26736" w:rsidRPr="00B26736" w:rsidRDefault="00B26736" w:rsidP="008A6529">
      <w:pPr>
        <w:numPr>
          <w:ilvl w:val="0"/>
          <w:numId w:val="22"/>
        </w:numPr>
        <w:spacing w:after="0" w:line="360" w:lineRule="auto"/>
        <w:ind w:left="714" w:hanging="357"/>
        <w:contextualSpacing/>
        <w:rPr>
          <w:rFonts w:ascii="Arial" w:hAnsi="Arial" w:cs="Arial"/>
          <w:sz w:val="24"/>
          <w:szCs w:val="24"/>
        </w:rPr>
      </w:pPr>
      <w:r w:rsidRPr="00B26736">
        <w:rPr>
          <w:rFonts w:ascii="Arial" w:hAnsi="Arial" w:cs="Arial"/>
          <w:sz w:val="24"/>
          <w:szCs w:val="24"/>
        </w:rPr>
        <w:t>Advanced Excel skills</w:t>
      </w:r>
      <w:r w:rsidR="00175C74">
        <w:rPr>
          <w:rFonts w:ascii="Arial" w:hAnsi="Arial" w:cs="Arial"/>
          <w:sz w:val="24"/>
          <w:szCs w:val="24"/>
        </w:rPr>
        <w:t>.</w:t>
      </w:r>
    </w:p>
    <w:p w14:paraId="64701E83" w14:textId="77777777" w:rsidR="00B26736" w:rsidRPr="00B26736" w:rsidRDefault="00B26736" w:rsidP="008A6529">
      <w:pPr>
        <w:numPr>
          <w:ilvl w:val="0"/>
          <w:numId w:val="22"/>
        </w:numPr>
        <w:spacing w:after="0" w:line="360" w:lineRule="auto"/>
        <w:ind w:left="714" w:hanging="357"/>
        <w:contextualSpacing/>
        <w:rPr>
          <w:rFonts w:ascii="Arial" w:hAnsi="Arial" w:cs="Arial"/>
          <w:sz w:val="24"/>
          <w:szCs w:val="24"/>
        </w:rPr>
      </w:pPr>
      <w:r w:rsidRPr="00B26736">
        <w:rPr>
          <w:rFonts w:ascii="Arial" w:hAnsi="Arial" w:cs="Arial"/>
          <w:sz w:val="24"/>
          <w:szCs w:val="24"/>
        </w:rPr>
        <w:t>Flexible attitude.</w:t>
      </w:r>
    </w:p>
    <w:p w14:paraId="3F9A215B" w14:textId="77777777" w:rsidR="00153EB6" w:rsidRDefault="00153EB6" w:rsidP="00153EB6"/>
    <w:p w14:paraId="56F884BF" w14:textId="015F446F" w:rsidR="00E05852" w:rsidRDefault="000F6C9B" w:rsidP="00E05852">
      <w:pPr>
        <w:pStyle w:val="Heading1"/>
      </w:pPr>
      <w:r w:rsidRPr="000F6C9B">
        <w:lastRenderedPageBreak/>
        <w:t>Person Specification</w:t>
      </w:r>
    </w:p>
    <w:p w14:paraId="7040162A" w14:textId="0FBF68EE" w:rsidR="000F6C9B" w:rsidRDefault="000F6C9B" w:rsidP="000F6C9B">
      <w:pPr>
        <w:pStyle w:val="Heading2"/>
        <w:rPr>
          <w:rFonts w:eastAsiaTheme="minorHAnsi"/>
        </w:rPr>
      </w:pPr>
      <w:r>
        <w:rPr>
          <w:rFonts w:eastAsiaTheme="minorHAnsi"/>
        </w:rPr>
        <w:t>Experience</w:t>
      </w:r>
    </w:p>
    <w:p w14:paraId="659F4197" w14:textId="77777777" w:rsidR="000F6C9B" w:rsidRDefault="000F6C9B" w:rsidP="000F6C9B">
      <w:pPr>
        <w:pStyle w:val="Heading3"/>
        <w:rPr>
          <w:rFonts w:eastAsiaTheme="minorHAnsi"/>
        </w:rPr>
      </w:pPr>
      <w:r w:rsidRPr="00312207">
        <w:rPr>
          <w:rFonts w:eastAsiaTheme="minorHAnsi"/>
        </w:rPr>
        <w:t>Essential criteria</w:t>
      </w:r>
    </w:p>
    <w:p w14:paraId="29A43345" w14:textId="77777777" w:rsidR="000F6C9B" w:rsidRPr="00642198" w:rsidRDefault="000F6C9B" w:rsidP="009C1E84">
      <w:pPr>
        <w:spacing w:line="360" w:lineRule="auto"/>
        <w:contextualSpacing/>
        <w:rPr>
          <w:sz w:val="24"/>
          <w:szCs w:val="24"/>
        </w:rPr>
      </w:pPr>
      <w:r w:rsidRPr="00642198">
        <w:rPr>
          <w:sz w:val="24"/>
          <w:szCs w:val="24"/>
        </w:rPr>
        <w:t>Please find below a list of experience relevant to the role, candidates will be expected to demonstrate their suitability against these in their application and during the assessment:</w:t>
      </w:r>
    </w:p>
    <w:p w14:paraId="21BD7BB5" w14:textId="50C0443F" w:rsidR="009D7F83" w:rsidRDefault="002C1C97" w:rsidP="006909F6">
      <w:pPr>
        <w:pStyle w:val="ListParagraph"/>
        <w:numPr>
          <w:ilvl w:val="0"/>
          <w:numId w:val="8"/>
        </w:numPr>
        <w:tabs>
          <w:tab w:val="left" w:pos="-720"/>
        </w:tabs>
        <w:suppressAutoHyphens/>
        <w:spacing w:before="0" w:after="0" w:line="360" w:lineRule="auto"/>
        <w:jc w:val="left"/>
        <w:rPr>
          <w:rFonts w:cs="Arial"/>
          <w:spacing w:val="-4"/>
          <w:szCs w:val="24"/>
        </w:rPr>
      </w:pPr>
      <w:r w:rsidRPr="009C1E84">
        <w:rPr>
          <w:rFonts w:cs="Arial"/>
          <w:spacing w:val="-4"/>
          <w:szCs w:val="24"/>
        </w:rPr>
        <w:t xml:space="preserve">Experience of working as a </w:t>
      </w:r>
      <w:bookmarkStart w:id="1" w:name="_Hlk171061084"/>
      <w:r w:rsidRPr="009C1E84">
        <w:rPr>
          <w:rFonts w:cs="Arial"/>
          <w:spacing w:val="-4"/>
          <w:szCs w:val="24"/>
        </w:rPr>
        <w:t>Qualified Accountant</w:t>
      </w:r>
      <w:r w:rsidR="000F0B09" w:rsidRPr="009C1E84">
        <w:rPr>
          <w:rFonts w:cs="Arial"/>
          <w:spacing w:val="-4"/>
          <w:szCs w:val="24"/>
        </w:rPr>
        <w:t>,</w:t>
      </w:r>
      <w:r w:rsidRPr="009C1E84">
        <w:rPr>
          <w:rFonts w:cs="Arial"/>
          <w:spacing w:val="-4"/>
          <w:szCs w:val="24"/>
        </w:rPr>
        <w:t xml:space="preserve"> CCAB recognised accountancy body </w:t>
      </w:r>
      <w:r w:rsidR="000F0B09" w:rsidRPr="009C1E84">
        <w:rPr>
          <w:rFonts w:cs="Arial"/>
          <w:spacing w:val="-4"/>
          <w:szCs w:val="24"/>
        </w:rPr>
        <w:t>such as</w:t>
      </w:r>
      <w:r w:rsidRPr="009C1E84">
        <w:rPr>
          <w:rFonts w:cs="Arial"/>
          <w:spacing w:val="-4"/>
          <w:szCs w:val="24"/>
        </w:rPr>
        <w:t xml:space="preserve"> CIMA</w:t>
      </w:r>
      <w:r w:rsidR="000F0B09" w:rsidRPr="009C1E84">
        <w:rPr>
          <w:rFonts w:cs="Arial"/>
          <w:spacing w:val="-4"/>
          <w:szCs w:val="24"/>
        </w:rPr>
        <w:t xml:space="preserve"> or ACCA</w:t>
      </w:r>
      <w:r w:rsidRPr="009C1E84">
        <w:rPr>
          <w:rFonts w:cs="Arial"/>
          <w:spacing w:val="-4"/>
          <w:szCs w:val="24"/>
        </w:rPr>
        <w:t>.</w:t>
      </w:r>
      <w:bookmarkEnd w:id="1"/>
    </w:p>
    <w:p w14:paraId="6393EF46" w14:textId="77777777" w:rsidR="00EF3B19" w:rsidRPr="006909F6" w:rsidRDefault="00EF3B19" w:rsidP="006909F6">
      <w:pPr>
        <w:pStyle w:val="ListParagraph"/>
        <w:numPr>
          <w:ilvl w:val="0"/>
          <w:numId w:val="8"/>
        </w:numPr>
        <w:tabs>
          <w:tab w:val="left" w:pos="-720"/>
        </w:tabs>
        <w:suppressAutoHyphens/>
        <w:spacing w:before="0" w:after="0" w:line="360" w:lineRule="auto"/>
        <w:jc w:val="left"/>
        <w:rPr>
          <w:rFonts w:cs="Arial"/>
          <w:spacing w:val="-4"/>
          <w:szCs w:val="24"/>
        </w:rPr>
      </w:pPr>
      <w:r>
        <w:t>Systems experience in a Systems Accountant role or involvement with a systems implementation or upgrade.</w:t>
      </w:r>
    </w:p>
    <w:p w14:paraId="0F22E1BC" w14:textId="7BB4168C" w:rsidR="009D7F83" w:rsidRPr="009C1E84" w:rsidRDefault="004F3FE1" w:rsidP="006909F6">
      <w:pPr>
        <w:numPr>
          <w:ilvl w:val="0"/>
          <w:numId w:val="8"/>
        </w:numPr>
        <w:spacing w:after="0" w:line="360" w:lineRule="auto"/>
        <w:contextualSpacing/>
        <w:jc w:val="both"/>
        <w:rPr>
          <w:rFonts w:ascii="Arial" w:hAnsi="Arial" w:cs="Arial"/>
          <w:sz w:val="24"/>
          <w:szCs w:val="24"/>
        </w:rPr>
      </w:pPr>
      <w:r w:rsidRPr="009C1E84">
        <w:rPr>
          <w:rFonts w:ascii="Arial" w:hAnsi="Arial" w:cs="Arial"/>
          <w:sz w:val="24"/>
          <w:szCs w:val="24"/>
        </w:rPr>
        <w:t>Experience with multi-currency, multi database, global multi-location entities</w:t>
      </w:r>
      <w:r w:rsidR="009C1E84">
        <w:rPr>
          <w:rFonts w:ascii="Arial" w:hAnsi="Arial" w:cs="Arial"/>
          <w:sz w:val="24"/>
          <w:szCs w:val="24"/>
        </w:rPr>
        <w:t>.</w:t>
      </w:r>
    </w:p>
    <w:p w14:paraId="26219333" w14:textId="44B916C5" w:rsidR="00816F7F" w:rsidRDefault="002C1C97" w:rsidP="006909F6">
      <w:pPr>
        <w:pStyle w:val="ListParagraph"/>
        <w:numPr>
          <w:ilvl w:val="0"/>
          <w:numId w:val="8"/>
        </w:numPr>
        <w:tabs>
          <w:tab w:val="left" w:pos="-720"/>
        </w:tabs>
        <w:suppressAutoHyphens/>
        <w:spacing w:before="0" w:after="0" w:line="360" w:lineRule="auto"/>
        <w:jc w:val="left"/>
        <w:rPr>
          <w:rFonts w:cs="Arial"/>
          <w:spacing w:val="-4"/>
          <w:szCs w:val="24"/>
        </w:rPr>
      </w:pPr>
      <w:r w:rsidRPr="002C1C97">
        <w:rPr>
          <w:rFonts w:cs="Arial"/>
          <w:spacing w:val="-4"/>
          <w:szCs w:val="24"/>
        </w:rPr>
        <w:t>Experience working with internal and external auditors</w:t>
      </w:r>
      <w:r w:rsidR="009D7F83">
        <w:rPr>
          <w:rFonts w:cs="Arial"/>
          <w:spacing w:val="-4"/>
          <w:szCs w:val="24"/>
        </w:rPr>
        <w:t>.</w:t>
      </w:r>
    </w:p>
    <w:p w14:paraId="673BA237" w14:textId="77777777" w:rsidR="009D7F83" w:rsidRPr="009D7F83" w:rsidRDefault="009D7F83" w:rsidP="009D7F83">
      <w:pPr>
        <w:tabs>
          <w:tab w:val="left" w:pos="-720"/>
        </w:tabs>
        <w:suppressAutoHyphens/>
        <w:spacing w:after="0"/>
        <w:rPr>
          <w:rFonts w:cs="Arial"/>
          <w:spacing w:val="-4"/>
          <w:szCs w:val="24"/>
        </w:rPr>
      </w:pPr>
    </w:p>
    <w:p w14:paraId="2B49DCCF" w14:textId="3A172CE1" w:rsidR="000F6C9B" w:rsidRPr="00816F7F" w:rsidRDefault="000F6C9B" w:rsidP="00816F7F">
      <w:pPr>
        <w:tabs>
          <w:tab w:val="left" w:pos="-720"/>
        </w:tabs>
        <w:suppressAutoHyphens/>
        <w:rPr>
          <w:rFonts w:cs="Arial"/>
          <w:spacing w:val="-4"/>
          <w:sz w:val="24"/>
          <w:szCs w:val="24"/>
        </w:rPr>
      </w:pPr>
      <w:r w:rsidRPr="00816F7F">
        <w:rPr>
          <w:rFonts w:cs="Arial"/>
          <w:spacing w:val="-4"/>
          <w:sz w:val="24"/>
          <w:szCs w:val="24"/>
        </w:rPr>
        <w:t xml:space="preserve">More information about </w:t>
      </w:r>
      <w:hyperlink r:id="rId13" w:history="1">
        <w:r w:rsidRPr="00816F7F">
          <w:rPr>
            <w:rStyle w:val="Hyperlink"/>
            <w:rFonts w:cs="Arial"/>
            <w:spacing w:val="-4"/>
            <w:sz w:val="24"/>
            <w:szCs w:val="24"/>
          </w:rPr>
          <w:t>Success Profiles Experience</w:t>
        </w:r>
      </w:hyperlink>
      <w:r w:rsidRPr="00816F7F">
        <w:rPr>
          <w:rFonts w:cs="Arial"/>
          <w:spacing w:val="-4"/>
          <w:sz w:val="24"/>
          <w:szCs w:val="24"/>
        </w:rPr>
        <w:t>.</w:t>
      </w:r>
    </w:p>
    <w:p w14:paraId="4BA8CA70" w14:textId="77777777" w:rsidR="000F6C9B" w:rsidRDefault="000F6C9B" w:rsidP="00A9433C">
      <w:pPr>
        <w:pStyle w:val="Heading2"/>
        <w:rPr>
          <w:rFonts w:eastAsiaTheme="minorHAnsi"/>
        </w:rPr>
      </w:pPr>
      <w:r>
        <w:rPr>
          <w:rFonts w:eastAsiaTheme="minorHAnsi"/>
        </w:rPr>
        <w:t>Behaviours</w:t>
      </w:r>
    </w:p>
    <w:p w14:paraId="256B1157" w14:textId="77777777" w:rsidR="000F6C9B" w:rsidRDefault="000F6C9B" w:rsidP="000F6C9B">
      <w:pPr>
        <w:rPr>
          <w:sz w:val="24"/>
          <w:szCs w:val="24"/>
        </w:rPr>
      </w:pPr>
      <w:r w:rsidRPr="00642198">
        <w:rPr>
          <w:sz w:val="24"/>
          <w:szCs w:val="24"/>
        </w:rPr>
        <w:t>Please find below a list of behaviours required to operate effectively in the role, candidates will be expected to demonstrate their suitability against these during the assessment:</w:t>
      </w:r>
    </w:p>
    <w:p w14:paraId="04768A4F" w14:textId="1BB1E3ED" w:rsidR="003829D4" w:rsidRPr="003829D4" w:rsidRDefault="006210CE" w:rsidP="006909F6">
      <w:pPr>
        <w:pStyle w:val="Heading3"/>
        <w:rPr>
          <w:b w:val="0"/>
          <w:bCs/>
        </w:rPr>
      </w:pPr>
      <w:r w:rsidRPr="006210CE">
        <w:t>Seeing the Big Picture</w:t>
      </w:r>
    </w:p>
    <w:p w14:paraId="193B2AA7" w14:textId="77777777" w:rsidR="003829D4" w:rsidRPr="003829D4" w:rsidRDefault="00E65AD1" w:rsidP="006909F6">
      <w:pPr>
        <w:pStyle w:val="ListParagraph"/>
        <w:numPr>
          <w:ilvl w:val="0"/>
          <w:numId w:val="11"/>
        </w:numPr>
        <w:spacing w:before="0" w:after="0" w:line="360" w:lineRule="auto"/>
        <w:ind w:left="714" w:hanging="357"/>
        <w:jc w:val="left"/>
        <w:rPr>
          <w:szCs w:val="24"/>
        </w:rPr>
      </w:pPr>
      <w:r>
        <w:t xml:space="preserve">Understand the strategic drivers for your area of work. </w:t>
      </w:r>
    </w:p>
    <w:p w14:paraId="12936A57" w14:textId="6F07CC72" w:rsidR="003829D4" w:rsidRPr="003829D4" w:rsidRDefault="00E65AD1" w:rsidP="006909F6">
      <w:pPr>
        <w:pStyle w:val="ListParagraph"/>
        <w:numPr>
          <w:ilvl w:val="0"/>
          <w:numId w:val="11"/>
        </w:numPr>
        <w:spacing w:before="0" w:after="0" w:line="360" w:lineRule="auto"/>
        <w:ind w:left="714" w:hanging="357"/>
        <w:jc w:val="left"/>
        <w:rPr>
          <w:szCs w:val="24"/>
        </w:rPr>
      </w:pPr>
      <w:r>
        <w:t xml:space="preserve">Align activities to contribute to wider organisational priorities. </w:t>
      </w:r>
    </w:p>
    <w:p w14:paraId="64436FD6" w14:textId="77777777" w:rsidR="003829D4" w:rsidRPr="003829D4" w:rsidRDefault="00E65AD1" w:rsidP="006909F6">
      <w:pPr>
        <w:pStyle w:val="ListParagraph"/>
        <w:numPr>
          <w:ilvl w:val="0"/>
          <w:numId w:val="11"/>
        </w:numPr>
        <w:spacing w:before="0" w:after="0" w:line="360" w:lineRule="auto"/>
        <w:ind w:left="714" w:hanging="357"/>
        <w:jc w:val="left"/>
        <w:rPr>
          <w:szCs w:val="24"/>
        </w:rPr>
      </w:pPr>
      <w:r>
        <w:t xml:space="preserve">Remain alert to emerging issues and trends which might impact your work area. </w:t>
      </w:r>
    </w:p>
    <w:p w14:paraId="0455EA3D" w14:textId="0DDFF840" w:rsidR="003829D4" w:rsidRPr="003829D4" w:rsidRDefault="00E65AD1" w:rsidP="006909F6">
      <w:pPr>
        <w:pStyle w:val="ListParagraph"/>
        <w:numPr>
          <w:ilvl w:val="0"/>
          <w:numId w:val="11"/>
        </w:numPr>
        <w:spacing w:before="0" w:after="0" w:line="360" w:lineRule="auto"/>
        <w:ind w:left="714" w:hanging="357"/>
        <w:jc w:val="left"/>
        <w:rPr>
          <w:szCs w:val="24"/>
        </w:rPr>
      </w:pPr>
      <w:r>
        <w:t>Seek out and share experiences to develop knowledge of the team’s business area.</w:t>
      </w:r>
    </w:p>
    <w:p w14:paraId="72271155" w14:textId="4887C589" w:rsidR="00234CC2" w:rsidRPr="006909F6" w:rsidRDefault="00E65AD1" w:rsidP="00234CC2">
      <w:pPr>
        <w:pStyle w:val="ListParagraph"/>
        <w:numPr>
          <w:ilvl w:val="0"/>
          <w:numId w:val="11"/>
        </w:numPr>
        <w:spacing w:before="0" w:after="0" w:line="360" w:lineRule="auto"/>
        <w:ind w:left="714" w:hanging="357"/>
        <w:jc w:val="left"/>
        <w:rPr>
          <w:szCs w:val="24"/>
        </w:rPr>
      </w:pPr>
      <w:r>
        <w:t>Understand how the strategies and activities of the team create value and meet the diverse needs of all stakeholders.</w:t>
      </w:r>
    </w:p>
    <w:p w14:paraId="79832B20" w14:textId="1281B5B2" w:rsidR="00173677" w:rsidRDefault="000C7306" w:rsidP="006909F6">
      <w:pPr>
        <w:pStyle w:val="Heading3"/>
        <w:rPr>
          <w:b w:val="0"/>
          <w:bCs/>
          <w:szCs w:val="28"/>
        </w:rPr>
      </w:pPr>
      <w:bookmarkStart w:id="2" w:name="_Hlk158096564"/>
      <w:r w:rsidRPr="000C7306">
        <w:t>Making effective decisions</w:t>
      </w:r>
    </w:p>
    <w:p w14:paraId="437FAAE6" w14:textId="77777777" w:rsidR="00173677" w:rsidRPr="00173677" w:rsidRDefault="00173677" w:rsidP="006909F6">
      <w:pPr>
        <w:pStyle w:val="ListParagraph"/>
        <w:numPr>
          <w:ilvl w:val="0"/>
          <w:numId w:val="23"/>
        </w:numPr>
        <w:spacing w:after="0" w:line="360" w:lineRule="auto"/>
        <w:jc w:val="left"/>
        <w:rPr>
          <w:szCs w:val="28"/>
        </w:rPr>
      </w:pPr>
      <w:r w:rsidRPr="00173677">
        <w:rPr>
          <w:szCs w:val="28"/>
        </w:rPr>
        <w:t xml:space="preserve">Understand own level of responsibility and empower others to make decisions where appropriate. </w:t>
      </w:r>
    </w:p>
    <w:p w14:paraId="1F8550BE" w14:textId="72124F78" w:rsidR="00173677" w:rsidRPr="00173677" w:rsidRDefault="00173677" w:rsidP="006909F6">
      <w:pPr>
        <w:pStyle w:val="ListParagraph"/>
        <w:numPr>
          <w:ilvl w:val="0"/>
          <w:numId w:val="23"/>
        </w:numPr>
        <w:spacing w:after="0" w:line="360" w:lineRule="auto"/>
        <w:jc w:val="left"/>
        <w:rPr>
          <w:szCs w:val="28"/>
        </w:rPr>
      </w:pPr>
      <w:r w:rsidRPr="00173677">
        <w:rPr>
          <w:szCs w:val="28"/>
        </w:rPr>
        <w:t xml:space="preserve">Analyse and use a range of relevant, credible information from internal and </w:t>
      </w:r>
    </w:p>
    <w:p w14:paraId="190AC49B" w14:textId="77777777" w:rsidR="00173677" w:rsidRPr="00173677" w:rsidRDefault="00173677" w:rsidP="003C0456">
      <w:pPr>
        <w:pStyle w:val="ListParagraph"/>
        <w:spacing w:after="0" w:line="360" w:lineRule="auto"/>
        <w:rPr>
          <w:szCs w:val="28"/>
        </w:rPr>
      </w:pPr>
      <w:r w:rsidRPr="00173677">
        <w:rPr>
          <w:szCs w:val="28"/>
        </w:rPr>
        <w:lastRenderedPageBreak/>
        <w:t xml:space="preserve">external sources to support decisions. </w:t>
      </w:r>
    </w:p>
    <w:p w14:paraId="6BFABF18" w14:textId="77777777" w:rsidR="00173677" w:rsidRPr="00173677" w:rsidRDefault="00173677" w:rsidP="006909F6">
      <w:pPr>
        <w:pStyle w:val="ListParagraph"/>
        <w:numPr>
          <w:ilvl w:val="0"/>
          <w:numId w:val="23"/>
        </w:numPr>
        <w:spacing w:after="0" w:line="360" w:lineRule="auto"/>
        <w:jc w:val="left"/>
        <w:rPr>
          <w:szCs w:val="28"/>
        </w:rPr>
      </w:pPr>
      <w:r w:rsidRPr="00173677">
        <w:rPr>
          <w:szCs w:val="28"/>
        </w:rPr>
        <w:t xml:space="preserve">Consult with others to ensure the potential impacts on end users have been considered. </w:t>
      </w:r>
    </w:p>
    <w:p w14:paraId="4FD04EA3" w14:textId="19E3F1B8" w:rsidR="00AB608A" w:rsidRPr="00AB608A" w:rsidRDefault="00173677" w:rsidP="006909F6">
      <w:pPr>
        <w:pStyle w:val="ListParagraph"/>
        <w:numPr>
          <w:ilvl w:val="0"/>
          <w:numId w:val="23"/>
        </w:numPr>
        <w:spacing w:after="0" w:line="360" w:lineRule="auto"/>
        <w:jc w:val="left"/>
        <w:rPr>
          <w:b/>
          <w:bCs/>
          <w:szCs w:val="28"/>
        </w:rPr>
      </w:pPr>
      <w:r w:rsidRPr="00173677">
        <w:rPr>
          <w:szCs w:val="28"/>
        </w:rPr>
        <w:t>Present strong recommendations in a timely manner outlining the consideration of other options, costs, benefits and risks.</w:t>
      </w:r>
      <w:bookmarkEnd w:id="2"/>
    </w:p>
    <w:p w14:paraId="31314DE8" w14:textId="152422CB" w:rsidR="00D62FBD" w:rsidRDefault="003C0456" w:rsidP="006909F6">
      <w:pPr>
        <w:pStyle w:val="Heading3"/>
        <w:rPr>
          <w:b w:val="0"/>
          <w:bCs/>
          <w:szCs w:val="28"/>
        </w:rPr>
      </w:pPr>
      <w:bookmarkStart w:id="3" w:name="_Hlk158097500"/>
      <w:r>
        <w:t xml:space="preserve">Working Together </w:t>
      </w:r>
    </w:p>
    <w:bookmarkEnd w:id="3"/>
    <w:p w14:paraId="45648634" w14:textId="77777777" w:rsidR="003C0456" w:rsidRPr="003C0456" w:rsidRDefault="003C0456" w:rsidP="003C0456">
      <w:pPr>
        <w:pStyle w:val="ListParagraph"/>
        <w:numPr>
          <w:ilvl w:val="0"/>
          <w:numId w:val="24"/>
        </w:numPr>
        <w:spacing w:after="0" w:line="360" w:lineRule="auto"/>
        <w:rPr>
          <w:szCs w:val="24"/>
        </w:rPr>
      </w:pPr>
      <w:r w:rsidRPr="003C0456">
        <w:rPr>
          <w:szCs w:val="24"/>
        </w:rPr>
        <w:t xml:space="preserve">Encourage joined up </w:t>
      </w:r>
      <w:proofErr w:type="gramStart"/>
      <w:r w:rsidRPr="003C0456">
        <w:rPr>
          <w:szCs w:val="24"/>
        </w:rPr>
        <w:t>team work</w:t>
      </w:r>
      <w:proofErr w:type="gramEnd"/>
      <w:r w:rsidRPr="003C0456">
        <w:rPr>
          <w:szCs w:val="24"/>
        </w:rPr>
        <w:t xml:space="preserve"> within own team and across other groups. </w:t>
      </w:r>
    </w:p>
    <w:p w14:paraId="2D63128C" w14:textId="77777777" w:rsidR="003C0456" w:rsidRPr="003C0456" w:rsidRDefault="003C0456" w:rsidP="003C0456">
      <w:pPr>
        <w:pStyle w:val="ListParagraph"/>
        <w:numPr>
          <w:ilvl w:val="0"/>
          <w:numId w:val="24"/>
        </w:numPr>
        <w:spacing w:after="0" w:line="360" w:lineRule="auto"/>
        <w:rPr>
          <w:szCs w:val="24"/>
        </w:rPr>
      </w:pPr>
      <w:r w:rsidRPr="003C0456">
        <w:rPr>
          <w:szCs w:val="24"/>
        </w:rPr>
        <w:t xml:space="preserve">Establish professional relationships with a range of stakeholders. </w:t>
      </w:r>
    </w:p>
    <w:p w14:paraId="3155E6B1" w14:textId="77777777" w:rsidR="003C0456" w:rsidRPr="003C0456" w:rsidRDefault="003C0456" w:rsidP="003C0456">
      <w:pPr>
        <w:pStyle w:val="ListParagraph"/>
        <w:numPr>
          <w:ilvl w:val="0"/>
          <w:numId w:val="24"/>
        </w:numPr>
        <w:spacing w:after="0" w:line="360" w:lineRule="auto"/>
        <w:rPr>
          <w:szCs w:val="24"/>
        </w:rPr>
      </w:pPr>
      <w:r w:rsidRPr="003C0456">
        <w:rPr>
          <w:szCs w:val="24"/>
        </w:rPr>
        <w:t xml:space="preserve">Collaborate with these to share information, resources and support. </w:t>
      </w:r>
    </w:p>
    <w:p w14:paraId="3067B23A" w14:textId="265770E8" w:rsidR="00263107" w:rsidRPr="00263107" w:rsidRDefault="00BD5714" w:rsidP="006909F6">
      <w:pPr>
        <w:pStyle w:val="Heading3"/>
        <w:rPr>
          <w:b w:val="0"/>
          <w:bCs/>
        </w:rPr>
      </w:pPr>
      <w:r>
        <w:t>Delivering at Pace</w:t>
      </w:r>
    </w:p>
    <w:p w14:paraId="1DC2AE4E" w14:textId="77777777" w:rsidR="003C0456" w:rsidRPr="003C0456" w:rsidRDefault="003C0456" w:rsidP="006909F6">
      <w:pPr>
        <w:pStyle w:val="ListParagraph"/>
        <w:numPr>
          <w:ilvl w:val="0"/>
          <w:numId w:val="25"/>
        </w:numPr>
        <w:spacing w:after="0" w:line="360" w:lineRule="auto"/>
        <w:ind w:left="714" w:hanging="357"/>
        <w:jc w:val="left"/>
        <w:rPr>
          <w:b/>
          <w:bCs/>
          <w:szCs w:val="28"/>
        </w:rPr>
      </w:pPr>
      <w:r w:rsidRPr="003C0456">
        <w:rPr>
          <w:szCs w:val="24"/>
        </w:rPr>
        <w:t xml:space="preserve">Show a positive approach to keeping the whole team’s efforts focused on the top priorities. </w:t>
      </w:r>
    </w:p>
    <w:p w14:paraId="1ED4D035" w14:textId="77777777" w:rsidR="003C0456" w:rsidRPr="003C0456" w:rsidRDefault="003C0456" w:rsidP="006909F6">
      <w:pPr>
        <w:pStyle w:val="ListParagraph"/>
        <w:numPr>
          <w:ilvl w:val="0"/>
          <w:numId w:val="25"/>
        </w:numPr>
        <w:spacing w:after="0" w:line="360" w:lineRule="auto"/>
        <w:ind w:left="714" w:hanging="357"/>
        <w:jc w:val="left"/>
        <w:rPr>
          <w:b/>
          <w:bCs/>
          <w:szCs w:val="28"/>
        </w:rPr>
      </w:pPr>
      <w:r w:rsidRPr="003C0456">
        <w:rPr>
          <w:szCs w:val="24"/>
        </w:rPr>
        <w:t xml:space="preserve">Ensure the most appropriate resources are available for colleagues to use to do their job effectively. </w:t>
      </w:r>
    </w:p>
    <w:p w14:paraId="054B943D" w14:textId="77777777" w:rsidR="003C0456" w:rsidRPr="003C0456" w:rsidRDefault="003C0456" w:rsidP="006909F6">
      <w:pPr>
        <w:pStyle w:val="ListParagraph"/>
        <w:numPr>
          <w:ilvl w:val="0"/>
          <w:numId w:val="25"/>
        </w:numPr>
        <w:spacing w:after="0" w:line="360" w:lineRule="auto"/>
        <w:ind w:left="714" w:hanging="357"/>
        <w:jc w:val="left"/>
        <w:rPr>
          <w:b/>
          <w:bCs/>
          <w:szCs w:val="28"/>
        </w:rPr>
      </w:pPr>
      <w:r w:rsidRPr="003C0456">
        <w:rPr>
          <w:szCs w:val="24"/>
        </w:rPr>
        <w:t xml:space="preserve">Regularly monitor your own and team’s work against milestones ensuring individual needs are considered when setting tasks. </w:t>
      </w:r>
    </w:p>
    <w:p w14:paraId="0FD336D0" w14:textId="77777777" w:rsidR="003C0456" w:rsidRPr="003C0456" w:rsidRDefault="003C0456" w:rsidP="006909F6">
      <w:pPr>
        <w:pStyle w:val="ListParagraph"/>
        <w:numPr>
          <w:ilvl w:val="0"/>
          <w:numId w:val="25"/>
        </w:numPr>
        <w:spacing w:after="0" w:line="360" w:lineRule="auto"/>
        <w:ind w:left="714" w:hanging="357"/>
        <w:jc w:val="left"/>
        <w:rPr>
          <w:b/>
          <w:bCs/>
          <w:szCs w:val="28"/>
        </w:rPr>
      </w:pPr>
      <w:r w:rsidRPr="003C0456">
        <w:rPr>
          <w:szCs w:val="24"/>
        </w:rPr>
        <w:t xml:space="preserve">Act promptly to reassess workloads and priorities when there are conflicting demands to maintain performance. </w:t>
      </w:r>
    </w:p>
    <w:p w14:paraId="002039AB" w14:textId="3F829677" w:rsidR="00263107" w:rsidRPr="003C0456" w:rsidRDefault="003C0456" w:rsidP="006909F6">
      <w:pPr>
        <w:pStyle w:val="ListParagraph"/>
        <w:numPr>
          <w:ilvl w:val="0"/>
          <w:numId w:val="25"/>
        </w:numPr>
        <w:spacing w:after="0" w:line="360" w:lineRule="auto"/>
        <w:ind w:left="714" w:hanging="357"/>
        <w:jc w:val="left"/>
        <w:rPr>
          <w:b/>
          <w:bCs/>
          <w:szCs w:val="28"/>
        </w:rPr>
      </w:pPr>
      <w:r w:rsidRPr="003C0456">
        <w:rPr>
          <w:szCs w:val="24"/>
        </w:rPr>
        <w:t>Allow individuals the space and authority to meet objectives, providing additional support where necessary, whilst keeping overall responsibility.</w:t>
      </w:r>
    </w:p>
    <w:p w14:paraId="2169744C" w14:textId="77777777" w:rsidR="000F6C9B" w:rsidRDefault="000F6C9B" w:rsidP="00A9433C">
      <w:pPr>
        <w:pStyle w:val="Heading2"/>
      </w:pPr>
      <w:bookmarkStart w:id="4" w:name="_Hlk158112430"/>
      <w:r w:rsidRPr="00086EF0">
        <w:t>Qualifications</w:t>
      </w:r>
    </w:p>
    <w:bookmarkEnd w:id="4"/>
    <w:p w14:paraId="5D31360F" w14:textId="29EBC9C6" w:rsidR="00263107" w:rsidRPr="00AB608A" w:rsidRDefault="007868E6" w:rsidP="00263107">
      <w:pPr>
        <w:pStyle w:val="BodyText"/>
        <w:numPr>
          <w:ilvl w:val="0"/>
          <w:numId w:val="10"/>
        </w:numPr>
      </w:pPr>
      <w:r w:rsidRPr="1E845D7C">
        <w:rPr>
          <w:rFonts w:cs="Arial"/>
          <w:lang w:eastAsia="en-GB"/>
        </w:rPr>
        <w:t xml:space="preserve">Qualified </w:t>
      </w:r>
      <w:r w:rsidR="00AB608A" w:rsidRPr="1E845D7C">
        <w:rPr>
          <w:rFonts w:cs="Arial"/>
          <w:spacing w:val="-4"/>
        </w:rPr>
        <w:t>Accountant, CCAB recognised accountancy body such as CIMA or ACCA</w:t>
      </w:r>
      <w:r w:rsidR="00171D2B" w:rsidRPr="1E845D7C">
        <w:rPr>
          <w:rFonts w:cs="Arial"/>
          <w:spacing w:val="-4"/>
        </w:rPr>
        <w:t>, or working towards this</w:t>
      </w:r>
      <w:r w:rsidR="00FA0433" w:rsidRPr="1E845D7C">
        <w:rPr>
          <w:rFonts w:cs="Arial"/>
          <w:spacing w:val="-4"/>
        </w:rPr>
        <w:t xml:space="preserve"> or relevant experience</w:t>
      </w:r>
      <w:r w:rsidR="00AB608A" w:rsidRPr="1E845D7C">
        <w:rPr>
          <w:rFonts w:cs="Arial"/>
          <w:spacing w:val="-4"/>
        </w:rPr>
        <w:t>.</w:t>
      </w:r>
    </w:p>
    <w:p w14:paraId="604A7238" w14:textId="23D8969B" w:rsidR="00C267E9" w:rsidRPr="00171D2B" w:rsidRDefault="00C267E9" w:rsidP="00171D2B">
      <w:pPr>
        <w:rPr>
          <w:rFonts w:cs="Arial"/>
          <w:bCs/>
          <w:szCs w:val="24"/>
          <w:lang w:eastAsia="en-GB"/>
        </w:rPr>
      </w:pPr>
    </w:p>
    <w:sectPr w:rsidR="00C267E9" w:rsidRPr="00171D2B" w:rsidSect="00F55006">
      <w:headerReference w:type="default" r:id="rId14"/>
      <w:pgSz w:w="11906" w:h="16838" w:code="9"/>
      <w:pgMar w:top="1985" w:right="851"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C6F6E" w14:textId="77777777" w:rsidR="009D0C17" w:rsidRDefault="009D0C17" w:rsidP="004305E5">
      <w:pPr>
        <w:spacing w:after="0"/>
      </w:pPr>
      <w:r>
        <w:separator/>
      </w:r>
    </w:p>
  </w:endnote>
  <w:endnote w:type="continuationSeparator" w:id="0">
    <w:p w14:paraId="53F465BB" w14:textId="77777777" w:rsidR="009D0C17" w:rsidRDefault="009D0C17" w:rsidP="004305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558DE" w14:textId="77777777" w:rsidR="009D0C17" w:rsidRDefault="009D0C17" w:rsidP="004305E5">
      <w:pPr>
        <w:spacing w:after="0"/>
      </w:pPr>
      <w:r>
        <w:separator/>
      </w:r>
    </w:p>
  </w:footnote>
  <w:footnote w:type="continuationSeparator" w:id="0">
    <w:p w14:paraId="1BE69FAA" w14:textId="77777777" w:rsidR="009D0C17" w:rsidRDefault="009D0C17" w:rsidP="004305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0B02" w14:textId="77777777" w:rsidR="00C267E9" w:rsidRDefault="00C267E9" w:rsidP="000C585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97C443E"/>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AF254E2"/>
    <w:lvl w:ilvl="0">
      <w:start w:val="1"/>
      <w:numFmt w:val="bullet"/>
      <w:pStyle w:val="ListBullet2"/>
      <w:lvlText w:val=""/>
      <w:lvlJc w:val="left"/>
      <w:pPr>
        <w:tabs>
          <w:tab w:val="num" w:pos="907"/>
        </w:tabs>
        <w:ind w:left="907" w:hanging="453"/>
      </w:pPr>
      <w:rPr>
        <w:rFonts w:ascii="Symbol" w:hAnsi="Symbol" w:hint="default"/>
      </w:rPr>
    </w:lvl>
  </w:abstractNum>
  <w:abstractNum w:abstractNumId="2" w15:restartNumberingAfterBreak="0">
    <w:nsid w:val="FFFFFF89"/>
    <w:multiLevelType w:val="singleLevel"/>
    <w:tmpl w:val="77185BEE"/>
    <w:lvl w:ilvl="0">
      <w:start w:val="1"/>
      <w:numFmt w:val="bullet"/>
      <w:pStyle w:val="ListBullet"/>
      <w:lvlText w:val=""/>
      <w:lvlJc w:val="left"/>
      <w:pPr>
        <w:tabs>
          <w:tab w:val="num" w:pos="454"/>
        </w:tabs>
        <w:ind w:left="454" w:hanging="454"/>
      </w:pPr>
      <w:rPr>
        <w:rFonts w:ascii="Symbol" w:hAnsi="Symbol" w:hint="default"/>
      </w:rPr>
    </w:lvl>
  </w:abstractNum>
  <w:abstractNum w:abstractNumId="3" w15:restartNumberingAfterBreak="0">
    <w:nsid w:val="00B60587"/>
    <w:multiLevelType w:val="hybridMultilevel"/>
    <w:tmpl w:val="BCA4795C"/>
    <w:lvl w:ilvl="0" w:tplc="FFFFFFFF">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82D5B75"/>
    <w:multiLevelType w:val="hybridMultilevel"/>
    <w:tmpl w:val="75641D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36499"/>
    <w:multiLevelType w:val="hybridMultilevel"/>
    <w:tmpl w:val="203E5D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C7668"/>
    <w:multiLevelType w:val="hybridMultilevel"/>
    <w:tmpl w:val="7062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B25B9"/>
    <w:multiLevelType w:val="hybridMultilevel"/>
    <w:tmpl w:val="D576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808DF"/>
    <w:multiLevelType w:val="hybridMultilevel"/>
    <w:tmpl w:val="209E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71929"/>
    <w:multiLevelType w:val="hybridMultilevel"/>
    <w:tmpl w:val="FD24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741A4"/>
    <w:multiLevelType w:val="hybridMultilevel"/>
    <w:tmpl w:val="EC1A5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9493B"/>
    <w:multiLevelType w:val="hybridMultilevel"/>
    <w:tmpl w:val="49C4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B5235"/>
    <w:multiLevelType w:val="hybridMultilevel"/>
    <w:tmpl w:val="5226D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153FE"/>
    <w:multiLevelType w:val="hybridMultilevel"/>
    <w:tmpl w:val="185E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851A3"/>
    <w:multiLevelType w:val="hybridMultilevel"/>
    <w:tmpl w:val="3DC8885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D060E"/>
    <w:multiLevelType w:val="hybridMultilevel"/>
    <w:tmpl w:val="CD4C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D2103"/>
    <w:multiLevelType w:val="hybridMultilevel"/>
    <w:tmpl w:val="57D88AA2"/>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E8024EC"/>
    <w:multiLevelType w:val="hybridMultilevel"/>
    <w:tmpl w:val="B1161E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564442"/>
    <w:multiLevelType w:val="hybridMultilevel"/>
    <w:tmpl w:val="1F3C97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2480BB6"/>
    <w:multiLevelType w:val="hybridMultilevel"/>
    <w:tmpl w:val="D33C2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56046"/>
    <w:multiLevelType w:val="hybridMultilevel"/>
    <w:tmpl w:val="9E7C81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7B610C"/>
    <w:multiLevelType w:val="hybridMultilevel"/>
    <w:tmpl w:val="CEB6A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B37E12"/>
    <w:multiLevelType w:val="hybridMultilevel"/>
    <w:tmpl w:val="47C60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22E67"/>
    <w:multiLevelType w:val="hybridMultilevel"/>
    <w:tmpl w:val="CCAA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50418"/>
    <w:multiLevelType w:val="multilevel"/>
    <w:tmpl w:val="94D8BF58"/>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1134"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39422192">
    <w:abstractNumId w:val="2"/>
  </w:num>
  <w:num w:numId="2" w16cid:durableId="2144498993">
    <w:abstractNumId w:val="1"/>
  </w:num>
  <w:num w:numId="3" w16cid:durableId="939530598">
    <w:abstractNumId w:val="24"/>
  </w:num>
  <w:num w:numId="4" w16cid:durableId="1371228447">
    <w:abstractNumId w:val="0"/>
  </w:num>
  <w:num w:numId="5" w16cid:durableId="1260598175">
    <w:abstractNumId w:val="19"/>
  </w:num>
  <w:num w:numId="6" w16cid:durableId="822619266">
    <w:abstractNumId w:val="16"/>
  </w:num>
  <w:num w:numId="7" w16cid:durableId="1103920595">
    <w:abstractNumId w:val="3"/>
  </w:num>
  <w:num w:numId="8" w16cid:durableId="777288347">
    <w:abstractNumId w:val="21"/>
  </w:num>
  <w:num w:numId="9" w16cid:durableId="1783112859">
    <w:abstractNumId w:val="18"/>
  </w:num>
  <w:num w:numId="10" w16cid:durableId="926425641">
    <w:abstractNumId w:val="12"/>
  </w:num>
  <w:num w:numId="11" w16cid:durableId="1696421073">
    <w:abstractNumId w:val="8"/>
  </w:num>
  <w:num w:numId="12" w16cid:durableId="659819503">
    <w:abstractNumId w:val="7"/>
  </w:num>
  <w:num w:numId="13" w16cid:durableId="1229920221">
    <w:abstractNumId w:val="11"/>
  </w:num>
  <w:num w:numId="14" w16cid:durableId="409889058">
    <w:abstractNumId w:val="6"/>
  </w:num>
  <w:num w:numId="15" w16cid:durableId="2062946788">
    <w:abstractNumId w:val="5"/>
  </w:num>
  <w:num w:numId="16" w16cid:durableId="1718121174">
    <w:abstractNumId w:val="23"/>
  </w:num>
  <w:num w:numId="17" w16cid:durableId="715275513">
    <w:abstractNumId w:val="17"/>
  </w:num>
  <w:num w:numId="18" w16cid:durableId="1316445906">
    <w:abstractNumId w:val="4"/>
  </w:num>
  <w:num w:numId="19" w16cid:durableId="1386176289">
    <w:abstractNumId w:val="20"/>
  </w:num>
  <w:num w:numId="20" w16cid:durableId="1454060159">
    <w:abstractNumId w:val="22"/>
  </w:num>
  <w:num w:numId="21" w16cid:durableId="369183150">
    <w:abstractNumId w:val="10"/>
  </w:num>
  <w:num w:numId="22" w16cid:durableId="1675494675">
    <w:abstractNumId w:val="14"/>
  </w:num>
  <w:num w:numId="23" w16cid:durableId="597107500">
    <w:abstractNumId w:val="9"/>
  </w:num>
  <w:num w:numId="24" w16cid:durableId="1766998205">
    <w:abstractNumId w:val="15"/>
  </w:num>
  <w:num w:numId="25" w16cid:durableId="17492322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DD"/>
    <w:rsid w:val="00015341"/>
    <w:rsid w:val="00031F56"/>
    <w:rsid w:val="0005600C"/>
    <w:rsid w:val="000C5855"/>
    <w:rsid w:val="000C5ABA"/>
    <w:rsid w:val="000C7306"/>
    <w:rsid w:val="000F0B09"/>
    <w:rsid w:val="000F6C9B"/>
    <w:rsid w:val="00124063"/>
    <w:rsid w:val="00134FDD"/>
    <w:rsid w:val="00140B52"/>
    <w:rsid w:val="00146307"/>
    <w:rsid w:val="00153EB6"/>
    <w:rsid w:val="00171D2B"/>
    <w:rsid w:val="00173677"/>
    <w:rsid w:val="00175C74"/>
    <w:rsid w:val="001937BA"/>
    <w:rsid w:val="001E7380"/>
    <w:rsid w:val="00223F70"/>
    <w:rsid w:val="00224D8E"/>
    <w:rsid w:val="00234CC2"/>
    <w:rsid w:val="00263107"/>
    <w:rsid w:val="00267F99"/>
    <w:rsid w:val="00285FF8"/>
    <w:rsid w:val="002C1C97"/>
    <w:rsid w:val="002D0B5B"/>
    <w:rsid w:val="002D335E"/>
    <w:rsid w:val="00300349"/>
    <w:rsid w:val="0031473E"/>
    <w:rsid w:val="0036018E"/>
    <w:rsid w:val="003829D4"/>
    <w:rsid w:val="003A6C9C"/>
    <w:rsid w:val="003C0456"/>
    <w:rsid w:val="003E101A"/>
    <w:rsid w:val="004057F2"/>
    <w:rsid w:val="00410CF0"/>
    <w:rsid w:val="004305E5"/>
    <w:rsid w:val="00433A43"/>
    <w:rsid w:val="004D1417"/>
    <w:rsid w:val="004E0425"/>
    <w:rsid w:val="004F15A8"/>
    <w:rsid w:val="004F3FE1"/>
    <w:rsid w:val="005047EB"/>
    <w:rsid w:val="00536576"/>
    <w:rsid w:val="00536763"/>
    <w:rsid w:val="005E5B34"/>
    <w:rsid w:val="0060444A"/>
    <w:rsid w:val="0061222E"/>
    <w:rsid w:val="006210CE"/>
    <w:rsid w:val="00642198"/>
    <w:rsid w:val="006909F6"/>
    <w:rsid w:val="006E3CA3"/>
    <w:rsid w:val="006F4C16"/>
    <w:rsid w:val="007011E3"/>
    <w:rsid w:val="007035BF"/>
    <w:rsid w:val="00751175"/>
    <w:rsid w:val="007868E6"/>
    <w:rsid w:val="007A43B5"/>
    <w:rsid w:val="00815CE8"/>
    <w:rsid w:val="00816F7F"/>
    <w:rsid w:val="0085168C"/>
    <w:rsid w:val="00857A42"/>
    <w:rsid w:val="008A6529"/>
    <w:rsid w:val="008C5334"/>
    <w:rsid w:val="00951F6B"/>
    <w:rsid w:val="00973320"/>
    <w:rsid w:val="009B66C5"/>
    <w:rsid w:val="009B7ADC"/>
    <w:rsid w:val="009C1E84"/>
    <w:rsid w:val="009D0C17"/>
    <w:rsid w:val="009D7F83"/>
    <w:rsid w:val="009F3EE4"/>
    <w:rsid w:val="009F4FD1"/>
    <w:rsid w:val="009F7116"/>
    <w:rsid w:val="00A150C4"/>
    <w:rsid w:val="00A45386"/>
    <w:rsid w:val="00A65029"/>
    <w:rsid w:val="00A70E8D"/>
    <w:rsid w:val="00A759BC"/>
    <w:rsid w:val="00A775AD"/>
    <w:rsid w:val="00A9433C"/>
    <w:rsid w:val="00AB608A"/>
    <w:rsid w:val="00AE189A"/>
    <w:rsid w:val="00B26736"/>
    <w:rsid w:val="00BC6606"/>
    <w:rsid w:val="00BD5714"/>
    <w:rsid w:val="00BF686F"/>
    <w:rsid w:val="00C267E9"/>
    <w:rsid w:val="00C662EB"/>
    <w:rsid w:val="00C92065"/>
    <w:rsid w:val="00CB05A9"/>
    <w:rsid w:val="00CC6857"/>
    <w:rsid w:val="00CE72EE"/>
    <w:rsid w:val="00CF17C2"/>
    <w:rsid w:val="00D252EC"/>
    <w:rsid w:val="00D34BBB"/>
    <w:rsid w:val="00D62FBD"/>
    <w:rsid w:val="00D63643"/>
    <w:rsid w:val="00D96CDB"/>
    <w:rsid w:val="00DA03E7"/>
    <w:rsid w:val="00DA4402"/>
    <w:rsid w:val="00DA673F"/>
    <w:rsid w:val="00DB7CB2"/>
    <w:rsid w:val="00DC3061"/>
    <w:rsid w:val="00DC5248"/>
    <w:rsid w:val="00E05852"/>
    <w:rsid w:val="00E358F0"/>
    <w:rsid w:val="00E43586"/>
    <w:rsid w:val="00E65AD1"/>
    <w:rsid w:val="00EF3B19"/>
    <w:rsid w:val="00F14AEB"/>
    <w:rsid w:val="00F55006"/>
    <w:rsid w:val="00FA0433"/>
    <w:rsid w:val="00FA6863"/>
    <w:rsid w:val="00FD2250"/>
    <w:rsid w:val="1E845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B5F4B"/>
  <w15:chartTrackingRefBased/>
  <w15:docId w15:val="{486F33D2-CC1A-40AC-B17A-616E1357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9" w:qFormat="1"/>
    <w:lsdException w:name="heading 3" w:uiPriority="0" w:qFormat="1"/>
    <w:lsdException w:name="heading 4" w:uiPriority="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qFormat="1"/>
    <w:lsdException w:name="annotation text" w:semiHidden="1"/>
    <w:lsdException w:name="header" w:uiPriority="0"/>
    <w:lsdException w:name="footer" w:uiPriority="0"/>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0"/>
    <w:lsdException w:name="annotation reference" w:semiHidden="1"/>
    <w:lsdException w:name="line number" w:semiHidden="1"/>
    <w:lsdException w:name="endnote reference" w:uiPriority="0"/>
    <w:lsdException w:name="endnote text" w:uiPriority="0"/>
    <w:lsdException w:name="table of authorities" w:semiHidden="1"/>
    <w:lsdException w:name="macro" w:semiHidden="1"/>
    <w:lsdException w:name="toa heading" w:semiHidden="1"/>
    <w:lsdException w:name="List" w:semiHidden="1"/>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uiPriority="0" w:qFormat="1"/>
    <w:lsdException w:name="List Bullet 3" w:semiHidden="1"/>
    <w:lsdException w:name="List Bullet 4" w:semiHidden="1"/>
    <w:lsdException w:name="List Bullet 5" w:semiHidden="1"/>
    <w:lsdException w:name="List Number 2" w:uiPriority="0"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0"/>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99"/>
    <w:rsid w:val="004F3FE1"/>
    <w:pPr>
      <w:spacing w:after="240" w:line="240" w:lineRule="auto"/>
    </w:pPr>
  </w:style>
  <w:style w:type="paragraph" w:styleId="Heading1">
    <w:name w:val="heading 1"/>
    <w:next w:val="BodyText"/>
    <w:link w:val="Heading1Char"/>
    <w:autoRedefine/>
    <w:qFormat/>
    <w:rsid w:val="00A70E8D"/>
    <w:pPr>
      <w:keepNext/>
      <w:keepLines/>
      <w:pageBreakBefore/>
      <w:spacing w:after="900" w:line="240" w:lineRule="auto"/>
      <w:outlineLvl w:val="0"/>
    </w:pPr>
    <w:rPr>
      <w:rFonts w:asciiTheme="majorHAnsi" w:eastAsiaTheme="majorEastAsia" w:hAnsiTheme="majorHAnsi" w:cstheme="majorBidi"/>
      <w:color w:val="006F28" w:themeColor="accent1" w:themeShade="BF"/>
      <w:sz w:val="50"/>
      <w:szCs w:val="32"/>
    </w:rPr>
  </w:style>
  <w:style w:type="paragraph" w:styleId="Heading2">
    <w:name w:val="heading 2"/>
    <w:basedOn w:val="Heading1"/>
    <w:next w:val="BodyText"/>
    <w:link w:val="Heading2Char"/>
    <w:uiPriority w:val="9"/>
    <w:qFormat/>
    <w:rsid w:val="000C5855"/>
    <w:pPr>
      <w:pageBreakBefore w:val="0"/>
      <w:spacing w:before="480" w:after="240"/>
      <w:outlineLvl w:val="1"/>
    </w:pPr>
    <w:rPr>
      <w:sz w:val="32"/>
      <w:szCs w:val="26"/>
    </w:rPr>
  </w:style>
  <w:style w:type="paragraph" w:styleId="Heading3">
    <w:name w:val="heading 3"/>
    <w:basedOn w:val="Heading1"/>
    <w:next w:val="BodyText"/>
    <w:link w:val="Heading3Char"/>
    <w:qFormat/>
    <w:rsid w:val="000C5855"/>
    <w:pPr>
      <w:pageBreakBefore w:val="0"/>
      <w:spacing w:before="240" w:after="240"/>
      <w:outlineLvl w:val="2"/>
    </w:pPr>
    <w:rPr>
      <w:b/>
      <w:color w:val="004A1A" w:themeColor="accent1" w:themeShade="7F"/>
      <w:sz w:val="24"/>
      <w:szCs w:val="24"/>
    </w:rPr>
  </w:style>
  <w:style w:type="paragraph" w:styleId="Heading4">
    <w:name w:val="heading 4"/>
    <w:basedOn w:val="Heading1"/>
    <w:next w:val="BodyText"/>
    <w:link w:val="Heading4Char"/>
    <w:qFormat/>
    <w:rsid w:val="00BC6606"/>
    <w:pPr>
      <w:pageBreakBefore w:val="0"/>
      <w:spacing w:after="120"/>
      <w:outlineLvl w:val="3"/>
    </w:pPr>
    <w:rPr>
      <w:b/>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0C5855"/>
    <w:pPr>
      <w:spacing w:after="240" w:line="240" w:lineRule="auto"/>
    </w:pPr>
    <w:rPr>
      <w:sz w:val="24"/>
    </w:rPr>
  </w:style>
  <w:style w:type="character" w:customStyle="1" w:styleId="BodyTextChar">
    <w:name w:val="Body Text Char"/>
    <w:basedOn w:val="DefaultParagraphFont"/>
    <w:link w:val="BodyText"/>
    <w:uiPriority w:val="1"/>
    <w:rsid w:val="00410CF0"/>
    <w:rPr>
      <w:sz w:val="24"/>
    </w:rPr>
  </w:style>
  <w:style w:type="paragraph" w:styleId="BodyTextIndent">
    <w:name w:val="Body Text Indent"/>
    <w:basedOn w:val="BodyText"/>
    <w:link w:val="BodyTextIndentChar"/>
    <w:uiPriority w:val="1"/>
    <w:qFormat/>
    <w:rsid w:val="00FA6863"/>
    <w:pPr>
      <w:ind w:left="454"/>
    </w:pPr>
  </w:style>
  <w:style w:type="character" w:customStyle="1" w:styleId="BodyTextIndentChar">
    <w:name w:val="Body Text Indent Char"/>
    <w:basedOn w:val="DefaultParagraphFont"/>
    <w:link w:val="BodyTextIndent"/>
    <w:uiPriority w:val="1"/>
    <w:rsid w:val="00410CF0"/>
    <w:rPr>
      <w:sz w:val="24"/>
    </w:rPr>
  </w:style>
  <w:style w:type="paragraph" w:styleId="Date">
    <w:name w:val="Date"/>
    <w:basedOn w:val="BodyText"/>
    <w:next w:val="BodyText"/>
    <w:link w:val="DateChar"/>
    <w:uiPriority w:val="99"/>
    <w:semiHidden/>
    <w:rsid w:val="004305E5"/>
    <w:pPr>
      <w:ind w:left="170"/>
    </w:pPr>
    <w:rPr>
      <w:sz w:val="36"/>
    </w:rPr>
  </w:style>
  <w:style w:type="character" w:customStyle="1" w:styleId="DateChar">
    <w:name w:val="Date Char"/>
    <w:basedOn w:val="DefaultParagraphFont"/>
    <w:link w:val="Date"/>
    <w:uiPriority w:val="99"/>
    <w:semiHidden/>
    <w:rsid w:val="00536576"/>
    <w:rPr>
      <w:sz w:val="36"/>
    </w:rPr>
  </w:style>
  <w:style w:type="character" w:styleId="EndnoteReference">
    <w:name w:val="endnote reference"/>
    <w:basedOn w:val="FootnoteReference"/>
    <w:uiPriority w:val="99"/>
    <w:semiHidden/>
    <w:rsid w:val="00C267E9"/>
    <w:rPr>
      <w:vertAlign w:val="superscript"/>
    </w:rPr>
  </w:style>
  <w:style w:type="paragraph" w:styleId="EndnoteText">
    <w:name w:val="endnote text"/>
    <w:basedOn w:val="FootnoteText"/>
    <w:link w:val="EndnoteTextChar"/>
    <w:uiPriority w:val="99"/>
    <w:semiHidden/>
    <w:rsid w:val="00FA6863"/>
  </w:style>
  <w:style w:type="character" w:styleId="FootnoteReference">
    <w:name w:val="footnote reference"/>
    <w:uiPriority w:val="99"/>
    <w:semiHidden/>
    <w:rsid w:val="00C267E9"/>
    <w:rPr>
      <w:vertAlign w:val="superscript"/>
    </w:rPr>
  </w:style>
  <w:style w:type="character" w:customStyle="1" w:styleId="EndnoteTextChar">
    <w:name w:val="Endnote Text Char"/>
    <w:basedOn w:val="DefaultParagraphFont"/>
    <w:link w:val="EndnoteText"/>
    <w:uiPriority w:val="99"/>
    <w:semiHidden/>
    <w:rsid w:val="00536576"/>
    <w:rPr>
      <w:sz w:val="20"/>
      <w:szCs w:val="20"/>
    </w:rPr>
  </w:style>
  <w:style w:type="paragraph" w:styleId="Footer">
    <w:name w:val="footer"/>
    <w:basedOn w:val="BodyText"/>
    <w:link w:val="FooterChar"/>
    <w:uiPriority w:val="99"/>
    <w:semiHidden/>
    <w:rsid w:val="000C5855"/>
    <w:pPr>
      <w:spacing w:after="0"/>
    </w:pPr>
    <w:rPr>
      <w:sz w:val="20"/>
    </w:rPr>
  </w:style>
  <w:style w:type="paragraph" w:styleId="FootnoteText">
    <w:name w:val="footnote text"/>
    <w:basedOn w:val="BodyText"/>
    <w:link w:val="FootnoteTextChar"/>
    <w:uiPriority w:val="2"/>
    <w:qFormat/>
    <w:rsid w:val="00C267E9"/>
    <w:pPr>
      <w:spacing w:after="0"/>
      <w:ind w:left="357" w:hanging="357"/>
    </w:pPr>
    <w:rPr>
      <w:sz w:val="20"/>
      <w:szCs w:val="20"/>
    </w:rPr>
  </w:style>
  <w:style w:type="character" w:customStyle="1" w:styleId="FootnoteTextChar">
    <w:name w:val="Footnote Text Char"/>
    <w:basedOn w:val="DefaultParagraphFont"/>
    <w:link w:val="FootnoteText"/>
    <w:uiPriority w:val="2"/>
    <w:rsid w:val="00410CF0"/>
    <w:rPr>
      <w:sz w:val="20"/>
      <w:szCs w:val="20"/>
    </w:rPr>
  </w:style>
  <w:style w:type="character" w:customStyle="1" w:styleId="FooterChar">
    <w:name w:val="Footer Char"/>
    <w:basedOn w:val="DefaultParagraphFont"/>
    <w:link w:val="Footer"/>
    <w:uiPriority w:val="99"/>
    <w:semiHidden/>
    <w:rsid w:val="000C5855"/>
    <w:rPr>
      <w:sz w:val="20"/>
    </w:rPr>
  </w:style>
  <w:style w:type="character" w:styleId="FollowedHyperlink">
    <w:name w:val="FollowedHyperlink"/>
    <w:uiPriority w:val="99"/>
    <w:semiHidden/>
    <w:rsid w:val="00FA6863"/>
    <w:rPr>
      <w:color w:val="833177" w:themeColor="accent5"/>
      <w:u w:val="single"/>
    </w:rPr>
  </w:style>
  <w:style w:type="character" w:styleId="Hyperlink">
    <w:name w:val="Hyperlink"/>
    <w:uiPriority w:val="99"/>
    <w:rsid w:val="00FA6863"/>
    <w:rPr>
      <w:color w:val="407EC9" w:themeColor="hyperlink"/>
      <w:u w:val="single"/>
    </w:rPr>
  </w:style>
  <w:style w:type="paragraph" w:styleId="Header">
    <w:name w:val="header"/>
    <w:basedOn w:val="BodyText"/>
    <w:link w:val="HeaderChar"/>
    <w:uiPriority w:val="99"/>
    <w:semiHidden/>
    <w:rsid w:val="007035BF"/>
    <w:pPr>
      <w:spacing w:after="0"/>
    </w:pPr>
    <w:rPr>
      <w:sz w:val="18"/>
    </w:rPr>
  </w:style>
  <w:style w:type="character" w:customStyle="1" w:styleId="HeaderChar">
    <w:name w:val="Header Char"/>
    <w:basedOn w:val="DefaultParagraphFont"/>
    <w:link w:val="Header"/>
    <w:uiPriority w:val="99"/>
    <w:semiHidden/>
    <w:rsid w:val="000C5855"/>
    <w:rPr>
      <w:sz w:val="18"/>
    </w:rPr>
  </w:style>
  <w:style w:type="character" w:customStyle="1" w:styleId="Heading1Char">
    <w:name w:val="Heading 1 Char"/>
    <w:basedOn w:val="DefaultParagraphFont"/>
    <w:link w:val="Heading1"/>
    <w:rsid w:val="00A70E8D"/>
    <w:rPr>
      <w:rFonts w:asciiTheme="majorHAnsi" w:eastAsiaTheme="majorEastAsia" w:hAnsiTheme="majorHAnsi" w:cstheme="majorBidi"/>
      <w:color w:val="006F28" w:themeColor="accent1" w:themeShade="BF"/>
      <w:sz w:val="50"/>
      <w:szCs w:val="32"/>
    </w:rPr>
  </w:style>
  <w:style w:type="character" w:customStyle="1" w:styleId="Heading2Char">
    <w:name w:val="Heading 2 Char"/>
    <w:basedOn w:val="DefaultParagraphFont"/>
    <w:link w:val="Heading2"/>
    <w:uiPriority w:val="9"/>
    <w:rsid w:val="000C5855"/>
    <w:rPr>
      <w:rFonts w:asciiTheme="majorHAnsi" w:eastAsiaTheme="majorEastAsia" w:hAnsiTheme="majorHAnsi" w:cstheme="majorBidi"/>
      <w:color w:val="006F28" w:themeColor="accent1" w:themeShade="BF"/>
      <w:sz w:val="32"/>
      <w:szCs w:val="26"/>
    </w:rPr>
  </w:style>
  <w:style w:type="character" w:customStyle="1" w:styleId="Heading3Char">
    <w:name w:val="Heading 3 Char"/>
    <w:basedOn w:val="DefaultParagraphFont"/>
    <w:link w:val="Heading3"/>
    <w:rsid w:val="000C5855"/>
    <w:rPr>
      <w:rFonts w:asciiTheme="majorHAnsi" w:eastAsiaTheme="majorEastAsia" w:hAnsiTheme="majorHAnsi" w:cstheme="majorBidi"/>
      <w:b/>
      <w:color w:val="004A1A" w:themeColor="accent1" w:themeShade="7F"/>
      <w:sz w:val="24"/>
      <w:szCs w:val="24"/>
    </w:rPr>
  </w:style>
  <w:style w:type="character" w:customStyle="1" w:styleId="Heading4Char">
    <w:name w:val="Heading 4 Char"/>
    <w:basedOn w:val="DefaultParagraphFont"/>
    <w:link w:val="Heading4"/>
    <w:rsid w:val="00BC6606"/>
    <w:rPr>
      <w:rFonts w:asciiTheme="majorHAnsi" w:eastAsiaTheme="majorEastAsia" w:hAnsiTheme="majorHAnsi" w:cstheme="majorBidi"/>
      <w:b/>
      <w:iCs/>
      <w:sz w:val="24"/>
      <w:szCs w:val="32"/>
    </w:rPr>
  </w:style>
  <w:style w:type="paragraph" w:styleId="ListBullet">
    <w:name w:val="List Bullet"/>
    <w:basedOn w:val="BodyText"/>
    <w:uiPriority w:val="1"/>
    <w:qFormat/>
    <w:rsid w:val="00FA6863"/>
    <w:pPr>
      <w:numPr>
        <w:numId w:val="1"/>
      </w:numPr>
      <w:contextualSpacing/>
    </w:pPr>
  </w:style>
  <w:style w:type="paragraph" w:styleId="ListBullet2">
    <w:name w:val="List Bullet 2"/>
    <w:basedOn w:val="BodyText"/>
    <w:uiPriority w:val="1"/>
    <w:qFormat/>
    <w:rsid w:val="00FA6863"/>
    <w:pPr>
      <w:numPr>
        <w:numId w:val="2"/>
      </w:numPr>
      <w:contextualSpacing/>
    </w:pPr>
  </w:style>
  <w:style w:type="paragraph" w:styleId="ListNumber">
    <w:name w:val="List Number"/>
    <w:basedOn w:val="BodyText"/>
    <w:uiPriority w:val="1"/>
    <w:qFormat/>
    <w:rsid w:val="00CE72EE"/>
    <w:pPr>
      <w:numPr>
        <w:numId w:val="3"/>
      </w:numPr>
    </w:pPr>
  </w:style>
  <w:style w:type="paragraph" w:styleId="Subtitle">
    <w:name w:val="Subtitle"/>
    <w:basedOn w:val="Title"/>
    <w:next w:val="Date"/>
    <w:link w:val="SubtitleChar"/>
    <w:uiPriority w:val="11"/>
    <w:qFormat/>
    <w:rsid w:val="004305E5"/>
    <w:pPr>
      <w:numPr>
        <w:ilvl w:val="1"/>
      </w:numPr>
      <w:ind w:left="170"/>
    </w:pPr>
    <w:rPr>
      <w:rFonts w:eastAsiaTheme="minorEastAsia"/>
      <w:b w:val="0"/>
    </w:rPr>
  </w:style>
  <w:style w:type="character" w:customStyle="1" w:styleId="SubtitleChar">
    <w:name w:val="Subtitle Char"/>
    <w:basedOn w:val="DefaultParagraphFont"/>
    <w:link w:val="Subtitle"/>
    <w:uiPriority w:val="11"/>
    <w:rsid w:val="00410CF0"/>
    <w:rPr>
      <w:rFonts w:asciiTheme="majorHAnsi" w:eastAsiaTheme="minorEastAsia" w:hAnsiTheme="majorHAnsi" w:cstheme="majorBidi"/>
      <w:color w:val="009536" w:themeColor="accent1"/>
      <w:sz w:val="80"/>
      <w:szCs w:val="56"/>
    </w:rPr>
  </w:style>
  <w:style w:type="paragraph" w:styleId="TOC1">
    <w:name w:val="toc 1"/>
    <w:basedOn w:val="BodyText"/>
    <w:next w:val="BodyText"/>
    <w:uiPriority w:val="39"/>
    <w:rsid w:val="00CE72EE"/>
    <w:pPr>
      <w:spacing w:before="240" w:after="120"/>
    </w:pPr>
    <w:rPr>
      <w:b/>
    </w:rPr>
  </w:style>
  <w:style w:type="paragraph" w:styleId="Title">
    <w:name w:val="Title"/>
    <w:next w:val="BodyText"/>
    <w:link w:val="TitleChar"/>
    <w:uiPriority w:val="10"/>
    <w:qFormat/>
    <w:rsid w:val="004305E5"/>
    <w:pPr>
      <w:spacing w:after="120" w:line="240" w:lineRule="auto"/>
      <w:ind w:left="170"/>
    </w:pPr>
    <w:rPr>
      <w:rFonts w:asciiTheme="majorHAnsi" w:eastAsiaTheme="majorEastAsia" w:hAnsiTheme="majorHAnsi" w:cstheme="majorBidi"/>
      <w:b/>
      <w:color w:val="009536" w:themeColor="accent1"/>
      <w:sz w:val="80"/>
      <w:szCs w:val="56"/>
    </w:rPr>
  </w:style>
  <w:style w:type="character" w:customStyle="1" w:styleId="TitleChar">
    <w:name w:val="Title Char"/>
    <w:basedOn w:val="DefaultParagraphFont"/>
    <w:link w:val="Title"/>
    <w:uiPriority w:val="10"/>
    <w:rsid w:val="00410CF0"/>
    <w:rPr>
      <w:rFonts w:asciiTheme="majorHAnsi" w:eastAsiaTheme="majorEastAsia" w:hAnsiTheme="majorHAnsi" w:cstheme="majorBidi"/>
      <w:b/>
      <w:color w:val="009536" w:themeColor="accent1"/>
      <w:sz w:val="80"/>
      <w:szCs w:val="56"/>
    </w:rPr>
  </w:style>
  <w:style w:type="paragraph" w:styleId="TOC2">
    <w:name w:val="toc 2"/>
    <w:basedOn w:val="TOC1"/>
    <w:next w:val="BodyText"/>
    <w:uiPriority w:val="39"/>
    <w:rsid w:val="00CE72EE"/>
    <w:pPr>
      <w:spacing w:before="0"/>
    </w:pPr>
    <w:rPr>
      <w:b w:val="0"/>
    </w:rPr>
  </w:style>
  <w:style w:type="paragraph" w:styleId="TOCHeading">
    <w:name w:val="TOC Heading"/>
    <w:basedOn w:val="Heading1"/>
    <w:next w:val="BodyText"/>
    <w:uiPriority w:val="99"/>
    <w:semiHidden/>
    <w:rsid w:val="00015341"/>
    <w:pPr>
      <w:pageBreakBefore w:val="0"/>
      <w:outlineLvl w:val="9"/>
    </w:pPr>
  </w:style>
  <w:style w:type="character" w:styleId="PageNumber">
    <w:name w:val="page number"/>
    <w:uiPriority w:val="99"/>
    <w:semiHidden/>
    <w:rsid w:val="007035BF"/>
    <w:rPr>
      <w:b/>
    </w:rPr>
  </w:style>
  <w:style w:type="paragraph" w:customStyle="1" w:styleId="IntroductoryParagraph">
    <w:name w:val="Introductory Paragraph"/>
    <w:basedOn w:val="BodyText"/>
    <w:next w:val="BodyText"/>
    <w:qFormat/>
    <w:rsid w:val="000C5855"/>
    <w:rPr>
      <w:color w:val="009536" w:themeColor="accent1"/>
      <w:sz w:val="32"/>
      <w:szCs w:val="32"/>
    </w:rPr>
  </w:style>
  <w:style w:type="character" w:styleId="UnresolvedMention">
    <w:name w:val="Unresolved Mention"/>
    <w:basedOn w:val="DefaultParagraphFont"/>
    <w:uiPriority w:val="99"/>
    <w:semiHidden/>
    <w:rsid w:val="00BC6606"/>
    <w:rPr>
      <w:color w:val="808080"/>
      <w:shd w:val="clear" w:color="auto" w:fill="E6E6E6"/>
    </w:rPr>
  </w:style>
  <w:style w:type="paragraph" w:styleId="ListNumber2">
    <w:name w:val="List Number 2"/>
    <w:basedOn w:val="ListNumber"/>
    <w:uiPriority w:val="1"/>
    <w:qFormat/>
    <w:rsid w:val="005047EB"/>
    <w:pPr>
      <w:numPr>
        <w:ilvl w:val="1"/>
      </w:numPr>
    </w:pPr>
  </w:style>
  <w:style w:type="paragraph" w:customStyle="1" w:styleId="EmphasisHeading">
    <w:name w:val="Emphasis Heading"/>
    <w:basedOn w:val="BodyText"/>
    <w:next w:val="EmphasisText"/>
    <w:uiPriority w:val="3"/>
    <w:qFormat/>
    <w:rsid w:val="00E05852"/>
    <w:pPr>
      <w:keepNext/>
      <w:keepLines/>
      <w:pBdr>
        <w:top w:val="single" w:sz="48" w:space="6" w:color="B6FFD0" w:themeColor="accent1" w:themeTint="33"/>
        <w:left w:val="single" w:sz="48" w:space="4" w:color="B6FFD0" w:themeColor="accent1" w:themeTint="33"/>
        <w:bottom w:val="single" w:sz="48" w:space="6" w:color="B6FFD0" w:themeColor="accent1" w:themeTint="33"/>
        <w:right w:val="single" w:sz="48" w:space="4" w:color="B6FFD0" w:themeColor="accent1" w:themeTint="33"/>
      </w:pBdr>
      <w:shd w:val="clear" w:color="auto" w:fill="B6FFD0" w:themeFill="accent1" w:themeFillTint="33"/>
      <w:spacing w:before="240" w:line="276" w:lineRule="auto"/>
      <w:ind w:left="199"/>
    </w:pPr>
    <w:rPr>
      <w:b/>
      <w:color w:val="009536" w:themeColor="accent1"/>
    </w:rPr>
  </w:style>
  <w:style w:type="paragraph" w:customStyle="1" w:styleId="EmphasisText">
    <w:name w:val="Emphasis Text"/>
    <w:basedOn w:val="BodyText"/>
    <w:uiPriority w:val="3"/>
    <w:qFormat/>
    <w:rsid w:val="00E05852"/>
    <w:pPr>
      <w:keepLines/>
      <w:pBdr>
        <w:top w:val="single" w:sz="48" w:space="6" w:color="B6FFD0" w:themeColor="accent1" w:themeTint="33"/>
        <w:left w:val="single" w:sz="48" w:space="4" w:color="B6FFD0" w:themeColor="accent1" w:themeTint="33"/>
        <w:bottom w:val="single" w:sz="48" w:space="6" w:color="B6FFD0" w:themeColor="accent1" w:themeTint="33"/>
        <w:right w:val="single" w:sz="48" w:space="4" w:color="B6FFD0" w:themeColor="accent1" w:themeTint="33"/>
      </w:pBdr>
      <w:shd w:val="clear" w:color="auto" w:fill="B6FFD0" w:themeFill="accent1" w:themeFillTint="33"/>
      <w:spacing w:line="276" w:lineRule="auto"/>
      <w:ind w:left="199"/>
    </w:pPr>
    <w:rPr>
      <w:color w:val="009536" w:themeColor="accent1"/>
    </w:rPr>
  </w:style>
  <w:style w:type="table" w:styleId="TableGrid">
    <w:name w:val="Table Grid"/>
    <w:basedOn w:val="TableNormal"/>
    <w:uiPriority w:val="59"/>
    <w:rsid w:val="005047EB"/>
    <w:pPr>
      <w:spacing w:after="0" w:line="240" w:lineRule="auto"/>
    </w:pPr>
    <w:tblPr>
      <w:tblBorders>
        <w:top w:val="single" w:sz="4" w:space="0" w:color="009536" w:themeColor="accent1"/>
        <w:left w:val="single" w:sz="4" w:space="0" w:color="009536" w:themeColor="accent1"/>
        <w:bottom w:val="single" w:sz="4" w:space="0" w:color="009536" w:themeColor="accent1"/>
        <w:right w:val="single" w:sz="4" w:space="0" w:color="009536" w:themeColor="accent1"/>
        <w:insideH w:val="single" w:sz="4" w:space="0" w:color="009536" w:themeColor="accent1"/>
        <w:insideV w:val="single" w:sz="4" w:space="0" w:color="009536" w:themeColor="accent1"/>
      </w:tblBorders>
      <w:tblCellMar>
        <w:top w:w="57" w:type="dxa"/>
        <w:left w:w="57" w:type="dxa"/>
        <w:bottom w:w="57" w:type="dxa"/>
        <w:right w:w="57" w:type="dxa"/>
      </w:tblCellMar>
    </w:tblPr>
    <w:tblStylePr w:type="firstRow">
      <w:pPr>
        <w:keepNext/>
        <w:keepLines/>
        <w:widowControl/>
        <w:wordWrap/>
      </w:pPr>
      <w:rPr>
        <w:b/>
        <w:color w:val="FFFFFF" w:themeColor="background1"/>
      </w:rPr>
      <w:tblPr/>
      <w:tcPr>
        <w:tcBorders>
          <w:top w:val="single" w:sz="4" w:space="0" w:color="009536" w:themeColor="accent1"/>
          <w:left w:val="single" w:sz="4" w:space="0" w:color="009536" w:themeColor="accent1"/>
          <w:bottom w:val="single" w:sz="4" w:space="0" w:color="009536" w:themeColor="accent1"/>
          <w:right w:val="single" w:sz="4" w:space="0" w:color="009536" w:themeColor="accent1"/>
          <w:insideH w:val="single" w:sz="4" w:space="0" w:color="009536" w:themeColor="accent1"/>
          <w:insideV w:val="single" w:sz="4" w:space="0" w:color="009536" w:themeColor="accent1"/>
          <w:tl2br w:val="nil"/>
          <w:tr2bl w:val="nil"/>
        </w:tcBorders>
        <w:shd w:val="clear" w:color="auto" w:fill="009536" w:themeFill="accent1"/>
      </w:tcPr>
    </w:tblStylePr>
    <w:tblStylePr w:type="firstCol">
      <w:rPr>
        <w:b/>
        <w:i w:val="0"/>
      </w:rPr>
    </w:tblStylePr>
  </w:style>
  <w:style w:type="paragraph" w:customStyle="1" w:styleId="TableHeading">
    <w:name w:val="Table Heading"/>
    <w:basedOn w:val="BodyText"/>
    <w:uiPriority w:val="3"/>
    <w:qFormat/>
    <w:rsid w:val="00DA03E7"/>
    <w:pPr>
      <w:keepNext/>
      <w:keepLines/>
      <w:framePr w:hSpace="180" w:wrap="around" w:hAnchor="page" w:x="781" w:y="915"/>
      <w:spacing w:after="0"/>
    </w:pPr>
    <w:rPr>
      <w:b/>
      <w:color w:val="009536" w:themeColor="accent1"/>
    </w:rPr>
  </w:style>
  <w:style w:type="paragraph" w:customStyle="1" w:styleId="TableText">
    <w:name w:val="Table Text"/>
    <w:basedOn w:val="BodyText"/>
    <w:uiPriority w:val="3"/>
    <w:qFormat/>
    <w:rsid w:val="00E05852"/>
    <w:pPr>
      <w:spacing w:after="0"/>
    </w:pPr>
  </w:style>
  <w:style w:type="paragraph" w:styleId="NoSpacing">
    <w:name w:val="No Spacing"/>
    <w:link w:val="NoSpacingChar"/>
    <w:uiPriority w:val="1"/>
    <w:qFormat/>
    <w:rsid w:val="00134FD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34FDD"/>
    <w:rPr>
      <w:rFonts w:eastAsiaTheme="minorEastAsia"/>
      <w:lang w:val="en-US"/>
    </w:rPr>
  </w:style>
  <w:style w:type="paragraph" w:styleId="ListParagraph">
    <w:name w:val="List Paragraph"/>
    <w:basedOn w:val="Normal"/>
    <w:uiPriority w:val="34"/>
    <w:qFormat/>
    <w:rsid w:val="000F6C9B"/>
    <w:pPr>
      <w:spacing w:before="40" w:after="200"/>
      <w:ind w:left="720"/>
      <w:contextualSpacing/>
      <w:jc w:val="both"/>
    </w:pPr>
    <w:rPr>
      <w:rFonts w:eastAsia="Times New Roman" w:cs="Times New Roman"/>
      <w:sz w:val="24"/>
      <w:szCs w:val="20"/>
    </w:rPr>
  </w:style>
  <w:style w:type="character" w:styleId="PlaceholderText">
    <w:name w:val="Placeholder Text"/>
    <w:basedOn w:val="DefaultParagraphFont"/>
    <w:uiPriority w:val="99"/>
    <w:semiHidden/>
    <w:rsid w:val="003A6C9C"/>
    <w:rPr>
      <w:color w:val="808080"/>
    </w:rPr>
  </w:style>
  <w:style w:type="paragraph" w:styleId="Caption">
    <w:name w:val="caption"/>
    <w:basedOn w:val="Normal"/>
    <w:next w:val="Normal"/>
    <w:uiPriority w:val="99"/>
    <w:semiHidden/>
    <w:qFormat/>
    <w:rsid w:val="00223F70"/>
    <w:pPr>
      <w:spacing w:after="200"/>
    </w:pPr>
    <w:rPr>
      <w:i/>
      <w:iCs/>
      <w:color w:val="000000" w:themeColor="text2"/>
      <w:sz w:val="18"/>
      <w:szCs w:val="18"/>
    </w:rPr>
  </w:style>
  <w:style w:type="character" w:customStyle="1" w:styleId="ui-provider">
    <w:name w:val="ui-provider"/>
    <w:basedOn w:val="DefaultParagraphFont"/>
    <w:rsid w:val="00D3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744221/Success-Profiles-Experience-vFV.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Report%20Templates\HM%20Government%20report%20template%201%20(1).dotx" TargetMode="External"/></Relationships>
</file>

<file path=word/theme/theme1.xml><?xml version="1.0" encoding="utf-8"?>
<a:theme xmlns:a="http://schemas.openxmlformats.org/drawingml/2006/main" name="Office Theme">
  <a:themeElements>
    <a:clrScheme name="Job Advert">
      <a:dk1>
        <a:sysClr val="windowText" lastClr="000000"/>
      </a:dk1>
      <a:lt1>
        <a:sysClr val="window" lastClr="FFFFFF"/>
      </a:lt1>
      <a:dk2>
        <a:srgbClr val="000000"/>
      </a:dk2>
      <a:lt2>
        <a:srgbClr val="FFFFFF"/>
      </a:lt2>
      <a:accent1>
        <a:srgbClr val="009536"/>
      </a:accent1>
      <a:accent2>
        <a:srgbClr val="F58759"/>
      </a:accent2>
      <a:accent3>
        <a:srgbClr val="AB2328"/>
      </a:accent3>
      <a:accent4>
        <a:srgbClr val="EAAA00"/>
      </a:accent4>
      <a:accent5>
        <a:srgbClr val="833177"/>
      </a:accent5>
      <a:accent6>
        <a:srgbClr val="00B140"/>
      </a:accent6>
      <a:hlink>
        <a:srgbClr val="407EC9"/>
      </a:hlink>
      <a:folHlink>
        <a:srgbClr val="833177"/>
      </a:folHlink>
    </a:clrScheme>
    <a:fontScheme name="HM Governme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a01726-67a2-4360-b5b5-936044606e69">
      <Terms xmlns="http://schemas.microsoft.com/office/infopath/2007/PartnerControls"/>
    </lcf76f155ced4ddcb4097134ff3c332f>
    <TaxCatchAll xmlns="295cea99-784f-491d-b495-e00ec713bb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20602D115A3D40A8E566C3792A67D3" ma:contentTypeVersion="13" ma:contentTypeDescription="Create a new document." ma:contentTypeScope="" ma:versionID="77c76084bd294f02b8a7e28f9f4de99e">
  <xsd:schema xmlns:xsd="http://www.w3.org/2001/XMLSchema" xmlns:xs="http://www.w3.org/2001/XMLSchema" xmlns:p="http://schemas.microsoft.com/office/2006/metadata/properties" xmlns:ns2="21a01726-67a2-4360-b5b5-936044606e69" xmlns:ns3="295cea99-784f-491d-b495-e00ec713bbd8" targetNamespace="http://schemas.microsoft.com/office/2006/metadata/properties" ma:root="true" ma:fieldsID="60f48696d9ebc2b45d93d720703c76b2" ns2:_="" ns3:_="">
    <xsd:import namespace="21a01726-67a2-4360-b5b5-936044606e69"/>
    <xsd:import namespace="295cea99-784f-491d-b495-e00ec713bb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01726-67a2-4360-b5b5-93604460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bce945-ee0a-4f21-9b9a-3eda3425c3c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5cea99-784f-491d-b495-e00ec713bb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060fcb3-08f4-46f0-9f99-b08dca0d084f}" ma:internalName="TaxCatchAll" ma:showField="CatchAllData" ma:web="295cea99-784f-491d-b495-e00ec713bb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684CB-79AA-4080-9DCC-75DA945393B8}">
  <ds:schemaRefs>
    <ds:schemaRef ds:uri="http://schemas.microsoft.com/office/2006/metadata/properties"/>
    <ds:schemaRef ds:uri="http://schemas.microsoft.com/office/infopath/2007/PartnerControls"/>
    <ds:schemaRef ds:uri="21a01726-67a2-4360-b5b5-936044606e69"/>
    <ds:schemaRef ds:uri="295cea99-784f-491d-b495-e00ec713bbd8"/>
  </ds:schemaRefs>
</ds:datastoreItem>
</file>

<file path=customXml/itemProps2.xml><?xml version="1.0" encoding="utf-8"?>
<ds:datastoreItem xmlns:ds="http://schemas.openxmlformats.org/officeDocument/2006/customXml" ds:itemID="{9758A3F9-D700-4B01-B9B2-31524C7B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01726-67a2-4360-b5b5-936044606e69"/>
    <ds:schemaRef ds:uri="295cea99-784f-491d-b495-e00ec713b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121E8-4C08-4736-AA1C-39A07F9D70F1}">
  <ds:schemaRefs>
    <ds:schemaRef ds:uri="http://schemas.openxmlformats.org/officeDocument/2006/bibliography"/>
  </ds:schemaRefs>
</ds:datastoreItem>
</file>

<file path=customXml/itemProps4.xml><?xml version="1.0" encoding="utf-8"?>
<ds:datastoreItem xmlns:ds="http://schemas.openxmlformats.org/officeDocument/2006/customXml" ds:itemID="{4FF4EEEB-BD4A-44D0-A64B-ECCAD6D72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HM Government report template 1 (1)</Template>
  <TotalTime>0</TotalTime>
  <Pages>6</Pages>
  <Words>941</Words>
  <Characters>5367</Characters>
  <Application>Microsoft Office Word</Application>
  <DocSecurity>0</DocSecurity>
  <Lines>44</Lines>
  <Paragraphs>12</Paragraphs>
  <ScaleCrop>false</ScaleCrop>
  <Manager>[Name]</Manager>
  <Company>Vehicle Certification Agency</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Homologation Engineer</dc:title>
  <dc:subject>Role Profile</dc:subject>
  <dc:creator>Chris Williams</dc:creator>
  <cp:keywords>[Key words separated by commas]</cp:keywords>
  <dc:description/>
  <cp:lastModifiedBy>Jess Pitt-Nash</cp:lastModifiedBy>
  <cp:revision>2</cp:revision>
  <dcterms:created xsi:type="dcterms:W3CDTF">2025-01-02T09:57:00Z</dcterms:created>
  <dcterms:modified xsi:type="dcterms:W3CDTF">2025-01-02T09:57:00Z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0x010100F620602D115A3D40A8E566C3792A67D3</vt:lpwstr>
  </property>
</Properties>
</file>